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7BB5E" w14:textId="79C9B1B2" w:rsidR="00374F1C" w:rsidRDefault="000B3ADF" w:rsidP="00EC3A96">
      <w:pPr>
        <w:pStyle w:val="a3"/>
        <w:numPr>
          <w:ilvl w:val="0"/>
          <w:numId w:val="1"/>
        </w:numPr>
        <w:ind w:leftChars="0" w:left="426"/>
      </w:pPr>
      <w:commentRangeStart w:id="0"/>
      <w:r>
        <w:rPr>
          <w:rFonts w:hint="eastAsia"/>
        </w:rPr>
        <w:t>目的</w:t>
      </w:r>
      <w:commentRangeEnd w:id="0"/>
      <w:r w:rsidR="004B63E9">
        <w:rPr>
          <w:rStyle w:val="a4"/>
        </w:rPr>
        <w:commentReference w:id="0"/>
      </w:r>
    </w:p>
    <w:p w14:paraId="17A6D45D" w14:textId="77777777" w:rsidR="00B701CC" w:rsidRDefault="00B701CC" w:rsidP="000B3ADF">
      <w:pPr>
        <w:pStyle w:val="a3"/>
        <w:ind w:leftChars="0" w:left="851"/>
      </w:pPr>
    </w:p>
    <w:p w14:paraId="289BD34D" w14:textId="0843447B" w:rsidR="000B3ADF" w:rsidRDefault="000B3ADF" w:rsidP="000B3ADF">
      <w:pPr>
        <w:pStyle w:val="a3"/>
        <w:ind w:leftChars="0" w:left="851"/>
      </w:pPr>
      <w:commentRangeStart w:id="1"/>
      <w:r>
        <w:rPr>
          <w:rFonts w:hint="eastAsia"/>
        </w:rPr>
        <w:t>本実験の目的は次の通りである。</w:t>
      </w:r>
      <w:commentRangeEnd w:id="1"/>
      <w:r w:rsidR="004B63E9">
        <w:rPr>
          <w:rStyle w:val="a4"/>
        </w:rPr>
        <w:commentReference w:id="1"/>
      </w:r>
    </w:p>
    <w:p w14:paraId="59FD92BB" w14:textId="77777777" w:rsidR="00067953" w:rsidRDefault="00067953" w:rsidP="000B3ADF">
      <w:pPr>
        <w:pStyle w:val="a3"/>
        <w:numPr>
          <w:ilvl w:val="1"/>
          <w:numId w:val="1"/>
        </w:numPr>
        <w:ind w:leftChars="0" w:left="1418"/>
      </w:pPr>
      <w:commentRangeStart w:id="2"/>
      <w:r>
        <w:rPr>
          <w:rFonts w:hint="eastAsia"/>
        </w:rPr>
        <w:t>質量と体積の比例関係を確かめる。</w:t>
      </w:r>
    </w:p>
    <w:p w14:paraId="7D05F5C1" w14:textId="6CFDA706" w:rsidR="000B3ADF" w:rsidRDefault="000B3ADF" w:rsidP="000B3ADF">
      <w:pPr>
        <w:pStyle w:val="a3"/>
        <w:numPr>
          <w:ilvl w:val="1"/>
          <w:numId w:val="1"/>
        </w:numPr>
        <w:ind w:leftChars="0" w:left="1418"/>
      </w:pPr>
      <w:r>
        <w:rPr>
          <w:rFonts w:hint="eastAsia"/>
        </w:rPr>
        <w:t>水の密度を推計する。</w:t>
      </w:r>
      <w:commentRangeEnd w:id="2"/>
      <w:r w:rsidR="00B6495A">
        <w:rPr>
          <w:rStyle w:val="a4"/>
        </w:rPr>
        <w:commentReference w:id="2"/>
      </w:r>
    </w:p>
    <w:p w14:paraId="65847C58" w14:textId="77777777" w:rsidR="00160DA3" w:rsidRDefault="00160DA3" w:rsidP="000F38D7">
      <w:pPr>
        <w:pStyle w:val="a3"/>
        <w:ind w:leftChars="0" w:left="1418"/>
      </w:pPr>
    </w:p>
    <w:p w14:paraId="0A56D5B8" w14:textId="7AA91E62" w:rsidR="004B63E9" w:rsidRDefault="00160DA3" w:rsidP="00160DA3">
      <w:pPr>
        <w:pStyle w:val="a3"/>
        <w:numPr>
          <w:ilvl w:val="0"/>
          <w:numId w:val="1"/>
        </w:numPr>
        <w:ind w:leftChars="0" w:left="426"/>
      </w:pPr>
      <w:r>
        <w:rPr>
          <w:rFonts w:hint="eastAsia"/>
        </w:rPr>
        <w:t>原理と予備知識</w:t>
      </w:r>
    </w:p>
    <w:p w14:paraId="44FF91E8" w14:textId="77777777" w:rsidR="00B701CC" w:rsidRDefault="00B701CC" w:rsidP="00B701CC">
      <w:pPr>
        <w:pStyle w:val="a3"/>
        <w:ind w:leftChars="0" w:left="426"/>
      </w:pPr>
    </w:p>
    <w:p w14:paraId="61A8455E" w14:textId="309A1E66" w:rsidR="00E71B96" w:rsidRDefault="00F80E6B" w:rsidP="003B1C61">
      <w:pPr>
        <w:pStyle w:val="a3"/>
        <w:ind w:leftChars="0" w:left="851" w:firstLineChars="100" w:firstLine="210"/>
      </w:pPr>
      <w:r>
        <w:rPr>
          <w:rFonts w:hint="eastAsia"/>
        </w:rPr>
        <w:t>一般に、物質の質量はその体積に比例する。</w:t>
      </w:r>
      <w:r w:rsidR="00276217">
        <w:rPr>
          <w:rFonts w:hint="eastAsia"/>
        </w:rPr>
        <w:t>質量と体積は、それぞれ別個に測定できる物理量であるので、それらを比較して比例するかどうかを確かめることができる</w:t>
      </w:r>
      <w:commentRangeStart w:id="3"/>
      <w:r w:rsidR="000A4E2E">
        <w:rPr>
          <w:rFonts w:hint="eastAsia"/>
        </w:rPr>
        <w:t>(図1)</w:t>
      </w:r>
      <w:commentRangeEnd w:id="3"/>
      <w:r w:rsidR="000A4E2E">
        <w:rPr>
          <w:rStyle w:val="a4"/>
        </w:rPr>
        <w:commentReference w:id="3"/>
      </w:r>
      <w:r w:rsidR="00276217">
        <w:rPr>
          <w:rFonts w:hint="eastAsia"/>
        </w:rPr>
        <w:t>。</w:t>
      </w:r>
    </w:p>
    <w:p w14:paraId="133ABC55" w14:textId="70FEF907" w:rsidR="00262579" w:rsidRDefault="00A53603" w:rsidP="00262579">
      <w:pPr>
        <w:pStyle w:val="a3"/>
        <w:ind w:leftChars="0" w:left="1200"/>
      </w:pPr>
      <w:r>
        <w:rPr>
          <w:noProof/>
        </w:rPr>
        <mc:AlternateContent>
          <mc:Choice Requires="wps">
            <w:drawing>
              <wp:anchor distT="0" distB="0" distL="114300" distR="114300" simplePos="0" relativeHeight="251661312" behindDoc="0" locked="0" layoutInCell="1" allowOverlap="1" wp14:anchorId="00A47011" wp14:editId="65CFC8D9">
                <wp:simplePos x="0" y="0"/>
                <wp:positionH relativeFrom="column">
                  <wp:posOffset>2641424</wp:posOffset>
                </wp:positionH>
                <wp:positionV relativeFrom="paragraph">
                  <wp:posOffset>1285489</wp:posOffset>
                </wp:positionV>
                <wp:extent cx="63917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78" cy="1403985"/>
                        </a:xfrm>
                        <a:prstGeom prst="rect">
                          <a:avLst/>
                        </a:prstGeom>
                        <a:noFill/>
                        <a:ln w="9525">
                          <a:noFill/>
                          <a:miter lim="800000"/>
                          <a:headEnd/>
                          <a:tailEnd/>
                        </a:ln>
                      </wps:spPr>
                      <wps:txbx>
                        <w:txbxContent>
                          <w:p w14:paraId="36EEAF09" w14:textId="7DDB9542" w:rsidR="00B428F4" w:rsidRDefault="00B428F4">
                            <w:r>
                              <w:rPr>
                                <w:rFonts w:hint="eastAsia"/>
                              </w:rPr>
                              <w:t>比例？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8pt;margin-top:101.2pt;width:50.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0LAIAAAUEAAAOAAAAZHJzL2Uyb0RvYy54bWysU8uO0zAU3SPxD5b3NEkfM23UdDTMUIQ0&#10;A0gDH+A6TmPhF7bbpCxbCfER/AJizffkR7h2Op0KdogsLN9c33PvOT6eX7VSoC2zjmtV4GyQYsQU&#10;1SVX6wJ//LB8McXIeaJKIrRiBd4xh68Wz5/NG5Ozoa61KJlFAKJc3pgC196bPEkcrZkkbqANU5Cs&#10;tJXEQ2jXSWlJA+hSJMM0vUgabUtjNWXOwd/bPokXEb+qGPXvqsoxj0SBYTYfVxvXVViTxZzka0tM&#10;zelxDPIPU0jCFTQ9Qd0ST9DG8r+gJKdWO135AdUy0VXFKYscgE2W/sHmoSaGRS4gjjMnmdz/g6Vv&#10;t+8t4mWBR+klRopIuKTu8LXb/+j2v7rDN9QdvneHQ7f/CTEaBsEa43KoezBQ6duXuoWLj+SdudP0&#10;k0NK39RErdm1tbqpGSlh4CxUJmelPY4LIKvmXpfQl2y8jkBtZWVQE/RBgA4XtztdFms9ovDzYjTL&#10;LsFdFFLZOB3NppPYguSP1cY6/5ppicKmwBbMENHJ9s75MA3JH4+EZkovuRDREEKhpsCzyXASC84y&#10;knvwq+CywNM0fL2DAslXqozFnnDR76GBUEfWgWhP2berFg4GKVa63AF/q3tfwjuCTa3tF4wa8GSB&#10;3ecNsQwj8UaBhrNsPA4mjsF4cjmEwJ5nVucZoihAFdhj1G9vfDR+4OrMNWi95FGGp0mOs4LXojrH&#10;dxHMfB7HU0+vd/EbAAD//wMAUEsDBBQABgAIAAAAIQBNYiRC3wAAAAsBAAAPAAAAZHJzL2Rvd25y&#10;ZXYueG1sTI/BTsMwEETvSPyDtUjcqB3TpijEqSrUliNQIs5ubJKIeG3Fbhr+nuUEx9GMZt6Um9kN&#10;bLJj7D0qyBYCmMXGmx5bBfX7/u4BWEwajR48WgXfNsKmur4qdWH8Bd/sdEwtoxKMhVbQpRQKzmPT&#10;WafjwgeL5H360elEcmy5GfWFyt3ApRA5d7pHWuh0sE+dbb6OZ6cgpHBYP48vr9vdfhL1x6GWfbtT&#10;6vZm3j4CS3ZOf2H4xSd0qIjp5M9oIhsULLOcviQFUsglMEqssnwN7ESWvF8Br0r+/0P1AwAA//8D&#10;AFBLAQItABQABgAIAAAAIQC2gziS/gAAAOEBAAATAAAAAAAAAAAAAAAAAAAAAABbQ29udGVudF9U&#10;eXBlc10ueG1sUEsBAi0AFAAGAAgAAAAhADj9If/WAAAAlAEAAAsAAAAAAAAAAAAAAAAALwEAAF9y&#10;ZWxzLy5yZWxzUEsBAi0AFAAGAAgAAAAhAJiH9LQsAgAABQQAAA4AAAAAAAAAAAAAAAAALgIAAGRy&#10;cy9lMm9Eb2MueG1sUEsBAi0AFAAGAAgAAAAhAE1iJELfAAAACwEAAA8AAAAAAAAAAAAAAAAAhgQA&#10;AGRycy9kb3ducmV2LnhtbFBLBQYAAAAABAAEAPMAAACSBQAAAAA=&#10;" filled="f" stroked="f">
                <v:textbox style="mso-fit-shape-to-text:t">
                  <w:txbxContent>
                    <w:p w14:paraId="36EEAF09" w14:textId="7DDB9542" w:rsidR="00B428F4" w:rsidRDefault="00B428F4">
                      <w:r>
                        <w:rPr>
                          <w:rFonts w:hint="eastAsia"/>
                        </w:rPr>
                        <w:t>比例？</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87E9712" wp14:editId="4C89D3AE">
                <wp:simplePos x="0" y="0"/>
                <wp:positionH relativeFrom="column">
                  <wp:posOffset>2476557</wp:posOffset>
                </wp:positionH>
                <wp:positionV relativeFrom="paragraph">
                  <wp:posOffset>1616461</wp:posOffset>
                </wp:positionV>
                <wp:extent cx="918775" cy="329020"/>
                <wp:effectExtent l="0" t="0" r="0" b="0"/>
                <wp:wrapNone/>
                <wp:docPr id="59" name="左右矢印 59"/>
                <wp:cNvGraphicFramePr/>
                <a:graphic xmlns:a="http://schemas.openxmlformats.org/drawingml/2006/main">
                  <a:graphicData uri="http://schemas.microsoft.com/office/word/2010/wordprocessingShape">
                    <wps:wsp>
                      <wps:cNvSpPr/>
                      <wps:spPr>
                        <a:xfrm>
                          <a:off x="0" y="0"/>
                          <a:ext cx="918775" cy="329020"/>
                        </a:xfrm>
                        <a:prstGeom prst="lef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9" o:spid="_x0000_s1026" type="#_x0000_t69" style="position:absolute;left:0;text-align:left;margin-left:195pt;margin-top:127.3pt;width:72.3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znwIAAF8FAAAOAAAAZHJzL2Uyb0RvYy54bWysVMFOGzEQvVfqP1i+l01SUkjEBkUgqkoI&#10;EFBxNl47u5LX446dbNJ/qPoJSD30XKmHfhHqb3Ts3SwIUA9Vc3Bsz8ybmbdvfHC4rg1bKfQV2JwP&#10;dwacKSuhqOwi5x+vT97sc+aDsIUwYFXON8rzw9nrVweNm6oRlGAKhYxArJ82LudlCG6aZV6WqhZ+&#10;B5yyZNSAtQh0xEVWoGgIvTbZaDB4lzWAhUOQynu6PW6NfJbwtVYynGvtVWAm51RbSCum9Tau2exA&#10;TBcoXFnJrgzxD1XUorKUtIc6FkGwJVbPoOpKInjQYUdCnYHWlVSpB+pmOHjSzVUpnEq9EDne9TT5&#10;/wcrz1YXyKoi5+MJZ1bU9I3uf32///rz9923+y8/GF0TR43zU3K9chfYnTxtY8NrjXX8p1bYOvG6&#10;6XlV68AkXU6G+3t7Y84kmd6OJoNR4j17CHbow3sFNYubnBulw2W1KMMcEZrEq1id+kCpKWjrHLMa&#10;G1cLJ5UxrTXeZLHctsC0CxujWu9LpalZKmmUUJPM1JFBthIkECGlsmHYmkpRqPZ6PKBfZIGS9xHp&#10;ZCwBRmRN+XvsDiBK+Dl2C9P5x1CVVNoHD/5WWBvcR6TMYEMfXFcW8CUAQ111mVv/LUktNZGlWyg2&#10;JAWEdka8kycVfY1T4cOFQBoKGh8a9HBOizbQ5By6HWcl4OeX7qM/aZWsnDU0ZDn3n5YCFWfmgyUV&#10;T4a7u3Eq02F3vEfCYPjYcvvYYpf1EdBnGtKT4mTaRv9gtluNUN/QezCPWckkrKTcOZcBt4ej0A4/&#10;vShSzefJjSbRiXBqr5yM4JHVqLHr9Y1A10kykJbPYDuQYvpEj61vjLQwXwbQVRLrA68d3zTFSTjd&#10;ixOficfn5PXwLs7+AAAA//8DAFBLAwQUAAYACAAAACEA645byeIAAAALAQAADwAAAGRycy9kb3du&#10;cmV2LnhtbEyPwU7DMBBE70j8g7VI3KhDk6YQ4lQIUYE4gGiRynEbmzglXofYbcPfs5zgOJrRzJty&#10;MbpOHMwQWk8KLicJCEO11y01Ct7Wy4srECEiaew8GQXfJsCiOj0psdD+SK/msIqN4BIKBSqwMfaF&#10;lKG2xmGY+N4Qex9+cBhZDo3UAx653HVymiS5dNgSL1jszZ019edq73j3HXdfm+eHerN8vCcbX9Jd&#10;+5QqdX423t6AiGaMf2H4xWd0qJhp6/ekg+gUpNcJf4kKprMsB8GJWZrNQWzZSvIMZFXK/x+qHwAA&#10;AP//AwBQSwECLQAUAAYACAAAACEAtoM4kv4AAADhAQAAEwAAAAAAAAAAAAAAAAAAAAAAW0NvbnRl&#10;bnRfVHlwZXNdLnhtbFBLAQItABQABgAIAAAAIQA4/SH/1gAAAJQBAAALAAAAAAAAAAAAAAAAAC8B&#10;AABfcmVscy8ucmVsc1BLAQItABQABgAIAAAAIQCUu/7znwIAAF8FAAAOAAAAAAAAAAAAAAAAAC4C&#10;AABkcnMvZTJvRG9jLnhtbFBLAQItABQABgAIAAAAIQDrjlvJ4gAAAAsBAAAPAAAAAAAAAAAAAAAA&#10;APkEAABkcnMvZG93bnJldi54bWxQSwUGAAAAAAQABADzAAAACAYAAAAA&#10;" adj="3868" fillcolor="#5b9bd5 [3204]" stroked="f" strokeweight="1pt"/>
            </w:pict>
          </mc:Fallback>
        </mc:AlternateContent>
      </w:r>
      <w:r w:rsidR="00E71B96">
        <w:rPr>
          <w:rFonts w:hint="eastAsia"/>
        </w:rPr>
        <w:t xml:space="preserve">　　　　</w:t>
      </w:r>
      <w:r w:rsidR="00E71B96">
        <w:rPr>
          <w:rStyle w:val="a4"/>
        </w:rPr>
        <w:commentReference w:id="4"/>
      </w:r>
      <w:r w:rsidR="00093147">
        <w:rPr>
          <w:noProof/>
        </w:rPr>
        <mc:AlternateContent>
          <mc:Choice Requires="wpg">
            <w:drawing>
              <wp:inline distT="0" distB="0" distL="0" distR="0" wp14:anchorId="31571CA3" wp14:editId="60C87A5A">
                <wp:extent cx="3532320" cy="2556360"/>
                <wp:effectExtent l="0" t="0" r="0" b="0"/>
                <wp:docPr id="37" name="グループ化 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32320" cy="2556360"/>
                          <a:chOff x="0" y="0"/>
                          <a:chExt cx="4415241" cy="3195452"/>
                        </a:xfrm>
                      </wpg:grpSpPr>
                      <wpg:grpSp>
                        <wpg:cNvPr id="38" name="グループ化 38"/>
                        <wpg:cNvGrpSpPr/>
                        <wpg:grpSpPr>
                          <a:xfrm>
                            <a:off x="3137983" y="1238013"/>
                            <a:ext cx="1277258" cy="694702"/>
                            <a:chOff x="3137981" y="1238013"/>
                            <a:chExt cx="1291772" cy="1563584"/>
                          </a:xfrm>
                        </wpg:grpSpPr>
                        <wps:wsp>
                          <wps:cNvPr id="39" name="角丸四角形 39"/>
                          <wps:cNvSpPr/>
                          <wps:spPr>
                            <a:xfrm>
                              <a:off x="3286422" y="1402288"/>
                              <a:ext cx="1011382" cy="1399309"/>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正方形/長方形 40"/>
                          <wps:cNvSpPr/>
                          <wps:spPr>
                            <a:xfrm>
                              <a:off x="3137981" y="1238013"/>
                              <a:ext cx="1291772" cy="915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1" name="正方形/長方形 41"/>
                        <wps:cNvSpPr/>
                        <wps:spPr>
                          <a:xfrm>
                            <a:off x="1214840" y="1230753"/>
                            <a:ext cx="1277257" cy="4067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正方形/長方形 42"/>
                        <wps:cNvSpPr/>
                        <wps:spPr>
                          <a:xfrm>
                            <a:off x="87084" y="1192478"/>
                            <a:ext cx="352280" cy="1894117"/>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3" name="グループ化 43"/>
                        <wpg:cNvGrpSpPr/>
                        <wpg:grpSpPr>
                          <a:xfrm>
                            <a:off x="0" y="0"/>
                            <a:ext cx="528870" cy="3195452"/>
                            <a:chOff x="0" y="0"/>
                            <a:chExt cx="528870" cy="3195452"/>
                          </a:xfrm>
                        </wpg:grpSpPr>
                        <wpg:grpSp>
                          <wpg:cNvPr id="44" name="グループ化 44"/>
                          <wpg:cNvGrpSpPr/>
                          <wpg:grpSpPr>
                            <a:xfrm>
                              <a:off x="35380" y="0"/>
                              <a:ext cx="449944" cy="3035795"/>
                              <a:chOff x="35380" y="0"/>
                              <a:chExt cx="1291772" cy="1447070"/>
                            </a:xfrm>
                          </wpg:grpSpPr>
                          <wps:wsp>
                            <wps:cNvPr id="45" name="角丸四角形 45"/>
                            <wps:cNvSpPr/>
                            <wps:spPr>
                              <a:xfrm>
                                <a:off x="183821" y="47761"/>
                                <a:ext cx="1011382" cy="13993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正方形/長方形 46"/>
                            <wps:cNvSpPr/>
                            <wps:spPr>
                              <a:xfrm>
                                <a:off x="35380" y="0"/>
                                <a:ext cx="1291772" cy="2753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 name="台形 47"/>
                          <wps:cNvSpPr/>
                          <wps:spPr>
                            <a:xfrm>
                              <a:off x="0" y="3031834"/>
                              <a:ext cx="528870" cy="163618"/>
                            </a:xfrm>
                            <a:prstGeom prst="trapezoid">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8" name="正方形/長方形 48"/>
                        <wps:cNvSpPr/>
                        <wps:spPr>
                          <a:xfrm>
                            <a:off x="1203782" y="357908"/>
                            <a:ext cx="1277257" cy="3918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 name="グループ化 49"/>
                        <wpg:cNvGrpSpPr/>
                        <wpg:grpSpPr>
                          <a:xfrm>
                            <a:off x="3119674" y="372422"/>
                            <a:ext cx="1277258" cy="1563584"/>
                            <a:chOff x="3119672" y="372422"/>
                            <a:chExt cx="1291772" cy="1563584"/>
                          </a:xfrm>
                        </wpg:grpSpPr>
                        <wps:wsp>
                          <wps:cNvPr id="50" name="角丸四角形 50"/>
                          <wps:cNvSpPr/>
                          <wps:spPr>
                            <a:xfrm>
                              <a:off x="3268113" y="536697"/>
                              <a:ext cx="1011382" cy="13993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正方形/長方形 51"/>
                          <wps:cNvSpPr/>
                          <wps:spPr>
                            <a:xfrm>
                              <a:off x="3119672" y="372422"/>
                              <a:ext cx="1291772" cy="3918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2" name="グループ化 52"/>
                        <wpg:cNvGrpSpPr/>
                        <wpg:grpSpPr>
                          <a:xfrm>
                            <a:off x="3250304" y="2041567"/>
                            <a:ext cx="1016159" cy="1132118"/>
                            <a:chOff x="3250304" y="2041567"/>
                            <a:chExt cx="1016159" cy="1132118"/>
                          </a:xfrm>
                        </wpg:grpSpPr>
                        <wps:wsp>
                          <wps:cNvPr id="53" name="直線コネクタ 53"/>
                          <wps:cNvCnPr/>
                          <wps:spPr>
                            <a:xfrm>
                              <a:off x="3266445" y="2041567"/>
                              <a:ext cx="1000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3259191" y="3166425"/>
                              <a:ext cx="1000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flipV="1">
                              <a:off x="3409958" y="2041567"/>
                              <a:ext cx="14514" cy="11248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flipV="1">
                              <a:off x="4070360" y="2048827"/>
                              <a:ext cx="14514" cy="11248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楕円 47"/>
                          <wps:cNvSpPr/>
                          <wps:spPr>
                            <a:xfrm>
                              <a:off x="3250304" y="2143165"/>
                              <a:ext cx="1001485" cy="94343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8" name="直線コネクタ 58"/>
                        <wps:cNvCnPr/>
                        <wps:spPr>
                          <a:xfrm>
                            <a:off x="3787329" y="2622137"/>
                            <a:ext cx="297545" cy="1233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グループ化 82" o:spid="_x0000_s1026" style="width:278.15pt;height:201.3pt;mso-position-horizontal-relative:char;mso-position-vertical-relative:line" coordsize="44152,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FhvaQcAAB00AAAOAAAAZHJzL2Uyb0RvYy54bWzsW0uP21QU3iPxHyzvmfg+/IqaqdCUdlOg&#10;aoG9x3ESC8e2bHceLGekrkBISC0S3YEQC4SoBFKLBOLHhGnhX3Duw9eOY6eZqSadgmcxSuz7Oud+&#10;5/Gde3Pt+tE80g6CLA+TeKSjHUPXgthPxmE8Hekff3TzHUfX8sKLx16UxMFIPw5y/fru229dO0yH&#10;AU5mSTQOMg0GifPhYTrSZ0WRDgeD3J8Fcy/fSdIghpeTJJt7BXzNpoNx5h3C6PNogA3DGhwm2TjN&#10;Ej/Ic3h6Q7zUd/n4k0ngFx9OJnlQaNFIh7UV/H/G/++z/4Pda95wmnnpLPTlMrwLrGLuhTFMqoa6&#10;4RWedj8LV4aah36W5Mmk2PGT+SCZTEI/4DKANMhoSHMrS+6nXJbp8HCaKjWBaht6uvCw/gcHdzIt&#10;HI90Yuta7M1hjxYnTxanPy5Of1+cfn32+SPNwUxNh+l0CK1vZem99E4mZIWPtxP/01yLk72ZF0+D&#10;d/MUVA5AYD0GzS7s+7TqfzTJ5mwc0IJ2xLfkWG1JcFRoPjwkJsEEw8758A6bpkUsuWn+DHZ2pZ8/&#10;e0/2pBSZmCLRkyDXpCaXY+ANxcR8eWo5am1K0lIvgOB2vRBnVS9SUWrYcjIlJUHEdh2iayAPwsQx&#10;EBEgLCVG2LaxCZMyiS2X2gZftjdUAoshQLLmEJXwCLsIhhGDINCa6VC+JeV6msKD9eUVwPJXA9i9&#10;mZcGHLc5g0ypSLdU5N8/fPXXs2dnjx/Dh7M/vtWIKxTJWzN0cS3mw1wCrQEUgh2LYhCOyU8NjB2+&#10;Ed5QqdBAiABquQoRcV1i8BnU1nvDNMuLW0Ey19iHkQ6GFo/vAnS5EXsHt/OCAbhqx3CaJ1E4vhlG&#10;Ef/CPFSwF2XagQe+xfP9IC4Q7x7dn7+fjMVzasCf2GB4zBDLm1vlY5iC+zo2Ep9waZIoZlPFCZtU&#10;rIc9gb0rdcM/FcdRwNpF8d1gArYMZoP5QtTIq2vMZ944EI/NzrXwAdnIE5hfjS2E7BhbrFK2Z10D&#10;7oRVZ2PdwkRn1YPPnMSF6jwP4yRrGyACzcuZRftSSUI1TEv7yfgYgJgV0V4iYoEX+7MEQoFfZLwz&#10;awVGwOx/C9ZAwacJt/L8p++eP/oN7GDwz8On4pMGb0EethCwnw0sgjuVFo+gLKLuD1xkUnCpQmGl&#10;bTUN4hVsYX9a7kYP5tcO5srRbwvYAMM1wObQ2BjYCCPqMFMRoc6wzdZoCakLi5bUsGyICz2wIQL0&#10;XnrnXElxe85CIYlYA2aOtY3B7NgGZGEcysjF1G5kLcSETEZmushxKUL25UG5z1dEviazBpHfvLH5&#10;iqRVTepCgWa0Uxd4w/OLOqWTD7qpi3DDMpstMwsTsm9borbGsmp0ZalbRVE6OqocvQpcjG120jMK&#10;FtUhI2c8yxz0pTIC32Q2CMGkISelrsvmYnGGGMS0XZOpsCbnStdK1mU6RoHTgcqgd6ew20hAzVJx&#10;TTpGuWQbuzXkANcSuSe1bYsH+EvnYooTMdrDtmEp1WyQk+KoJSEF3fdk6r9CpqwSy61kyhLOblMy&#10;1eUClqwYQyoKBZa6EVfVgrKq0JOo0vDe7IpAFYu2RaJUMfbsyyesREZ5LrixTxYhDOIUOGceBiuH&#10;XI+7CMqpiKehKhKtgLiA4njwWRKOua+4QGlsfyqqUfWymNtZc1ry4339a/Ia6l/bR7sqsbe6b1lm&#10;39B9I2wQmxV/WaIGaZrRoFmivi4rBsRFjsPDQ7cBZL0X/2948W4OoU4mmkdfVJ5MnIsnEYRcyxZM&#10;H3IEdlTBmUJJmZZOeGqHM3UuwYeQIK4N0UUprsYJjwlhR3CxJqWAN6CCjcMXwZYDRzjchk1iWS6P&#10;flUMQ5dzwNOTCn4My+lU+/GWSHdfe1GbAenSzyvNtYVseHsuRHcYdOUTage2fVT6H502LmdbHZU8&#10;uLrQUeUSlxrOW+XCpkEMEaGwARclrFUHayETwiIrd4EnxkjQhHqI6hqjFqMM1DqKyrUq2UWNbxtW&#10;rWqiLx7/+uLpN4uTXxanXyxOfl6c/KmJ0yUZpvbil19EsCwK1TKWanaoEXgOaI6rcbnit8KzojBm&#10;dya8YQfFuvQy1wYnRu0XAjY40982/a8qfpJAdV0IYAFNRpMtUXtTFazbAChr1pzrbAJA00WuqL0S&#10;BGDEsiitwgrj2T0A1Q0WZl8qexFXZTZAr+rBum/GyK8yAFXhvw2A9dp/BwC1SRSmn5RHzPL2HqGG&#10;67Jra52+kJpInp8ghKkDbUU22XEDpfeHq7fLLpx+X2U4qtp9GxzrpfvzwJHCCRu7Kirh6Di4meH0&#10;cGT3FQWi+vCsbqmaqvL+/PuHZw8enLfyTuppMaIQlVdDMtxpAh/MUmuXEmiy3hEGEbjbfG1uuFQ0&#10;bxx+rr2Nt65j5TNqrfpT061cQa2I0bayUlWCb/PC9Qp8hxdmqVGZCtiOTTCQR5YKWBjD5VSG8Kp8&#10;h10bbuNLcokJaVyG6KnR1ctMOSDhNyj8zor8vQz7kUv9O6dS1a96dv8FAAD//wMAUEsDBBQABgAI&#10;AAAAIQBUP4xV3QAAAAUBAAAPAAAAZHJzL2Rvd25yZXYueG1sTI9BS8NAEIXvgv9hGcGb3aQ1QdJs&#10;SinqqQi2gvQ2zU6T0OxsyG6T9N+7eqmXgcd7vPdNvppMKwbqXWNZQTyLQBCXVjdcKfjavz29gHAe&#10;WWNrmRRcycGquL/LMdN25E8adr4SoYRdhgpq77tMSlfWZNDNbEccvJPtDfog+0rqHsdQblo5j6JU&#10;Gmw4LNTY0aam8ry7GAXvI47rRfw6bM+nzfWwTz6+tzEp9fgwrZcgPE3+FoZf/IAORWA62gtrJ1oF&#10;4RH/d4OXJOkCxFHBczRPQRa5/E9f/AAAAP//AwBQSwECLQAUAAYACAAAACEAtoM4kv4AAADhAQAA&#10;EwAAAAAAAAAAAAAAAAAAAAAAW0NvbnRlbnRfVHlwZXNdLnhtbFBLAQItABQABgAIAAAAIQA4/SH/&#10;1gAAAJQBAAALAAAAAAAAAAAAAAAAAC8BAABfcmVscy8ucmVsc1BLAQItABQABgAIAAAAIQA90Fhv&#10;aQcAAB00AAAOAAAAAAAAAAAAAAAAAC4CAABkcnMvZTJvRG9jLnhtbFBLAQItABQABgAIAAAAIQBU&#10;P4xV3QAAAAUBAAAPAAAAAAAAAAAAAAAAAMMJAABkcnMvZG93bnJldi54bWxQSwUGAAAAAAQABADz&#10;AAAAzQoAAAAA&#10;">
                <o:lock v:ext="edit" aspectratio="t"/>
                <v:group id="グループ化 38" o:spid="_x0000_s1027" style="position:absolute;left:31379;top:12380;width:12773;height:6947" coordorigin="31379,12380" coordsize="12917,1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角丸四角形 39" o:spid="_x0000_s1028" style="position:absolute;left:32864;top:14022;width:10114;height:139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W/McA&#10;AADbAAAADwAAAGRycy9kb3ducmV2LnhtbESP3WrCQBSE7wu+w3KE3hTdWKk/0VWktLXFG6M+wDF7&#10;TGKzZ0N2G9M+vSsUvBxm5htmvmxNKRqqXWFZwaAfgSBOrS44U3DYv/cmIJxH1lhaJgW/5GC56DzM&#10;Mdb2wgk1O5+JAGEXo4Lc+yqW0qU5GXR9WxEH72Rrgz7IOpO6xkuAm1I+R9FIGiw4LORY0WtO6ffu&#10;xyjYjKvkY/L0dU7e1n8v+01zXA22Y6Ueu+1qBsJT6+/h//anVjCcwu1L+AF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1lvzHAAAA2wAAAA8AAAAAAAAAAAAAAAAAmAIAAGRy&#10;cy9kb3ducmV2LnhtbFBLBQYAAAAABAAEAPUAAACMAwAAAAA=&#10;" fillcolor="#bdd6ee [1300]" stroked="f" strokeweight="1pt">
                    <v:stroke joinstyle="miter"/>
                  </v:roundrect>
                  <v:rect id="正方形/長方形 40" o:spid="_x0000_s1029" style="position:absolute;left:31379;top:12380;width:12918;height:9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Nf8IA&#10;AADbAAAADwAAAGRycy9kb3ducmV2LnhtbERPTWvCMBi+C/6H8A52EU1dRUY1ig4GXnbwA9nxpXnX&#10;BJs3pcnaul+/HASPD8/3eju4WnTUButZwXyWgSAuvbZcKbicP6fvIEJE1lh7JgV3CrDdjEdrLLTv&#10;+UjdKVYihXAoUIGJsSmkDKUhh2HmG+LE/fjWYUywraRusU/hrpZvWbaUDi2nBoMNfRgqb6dfp+Dr&#10;nueHbpLf+ovNK/snv/dX45V6fRl2KxCRhvgUP9wHrWCR1qc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w1/wgAAANsAAAAPAAAAAAAAAAAAAAAAAJgCAABkcnMvZG93&#10;bnJldi54bWxQSwUGAAAAAAQABAD1AAAAhwMAAAAA&#10;" fillcolor="white [3212]" stroked="f" strokeweight="1pt"/>
                </v:group>
                <v:rect id="正方形/長方形 41" o:spid="_x0000_s1030" style="position:absolute;left:12148;top:12307;width:12772;height:4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o5MUA&#10;AADbAAAADwAAAGRycy9kb3ducmV2LnhtbESPT2sCMRTE74V+h/AKvRTN2i0iq1GqIHjpwT+Ix8fm&#10;dRPcvCybuLv20zcFocdhZn7DLFaDq0VHbbCeFUzGGQji0mvLlYLTcTuagQgRWWPtmRTcKcBq+fy0&#10;wEL7nvfUHWIlEoRDgQpMjE0hZSgNOQxj3xAn79u3DmOSbSV1i32Cu1q+Z9lUOrScFgw2tDFUXg83&#10;p+Drnue77i2/9iebV/ZHXtZn45V6fRk+5yAiDfE//GjvtIKP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N6jkxQAAANsAAAAPAAAAAAAAAAAAAAAAAJgCAABkcnMv&#10;ZG93bnJldi54bWxQSwUGAAAAAAQABAD1AAAAigMAAAAA&#10;" fillcolor="white [3212]" stroked="f" strokeweight="1pt"/>
                <v:rect id="正方形/長方形 42" o:spid="_x0000_s1031" style="position:absolute;left:870;top:11924;width:3523;height:18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QBsIA&#10;AADbAAAADwAAAGRycy9kb3ducmV2LnhtbESPUUsDMRCE3wX/Q1ihbzZpK6LXpkUEaam+tPoDtpft&#10;5ehlcyRre/rrjSD4OMzMN8xiNYROnSnlNrKFydiAIq6ja7mx8PH+cvsAKguywy4yWfiiDKvl9dUC&#10;KxcvvKPzXhpVIJwrtOBF+krrXHsKmMexJy7eMaaAUmRqtEt4KfDQ6akx9zpgy2XBY0/PnurT/jNY&#10;SA3PHt9et3Q4oNkaH+R73Yu1o5vhaQ5KaJD/8F974yzcTeH3S/k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tAGwgAAANsAAAAPAAAAAAAAAAAAAAAAAJgCAABkcnMvZG93&#10;bnJldi54bWxQSwUGAAAAAAQABAD1AAAAhwMAAAAA&#10;" fillcolor="#bdd6ee [1300]" stroked="f" strokeweight="1pt"/>
                <v:group id="グループ化 43" o:spid="_x0000_s1032" style="position:absolute;width:5288;height:31954" coordsize="5288,31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グループ化 44" o:spid="_x0000_s1033" style="position:absolute;left:353;width:4500;height:30357" coordorigin="353" coordsize="12917,14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角丸四角形 45" o:spid="_x0000_s1034" style="position:absolute;left:1838;top:477;width:10114;height:139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LvcQA&#10;AADbAAAADwAAAGRycy9kb3ducmV2LnhtbESPT2vCQBTE7wW/w/IK3uqm9Q8lugYJlHq0tgq9PbPP&#10;JJh9G3a3SfTTd4VCj8PM/IZZZYNpREfO15YVPE8SEMSF1TWXCr4+355eQfiArLGxTAqu5CFbjx5W&#10;mGrb8wd1+1CKCGGfooIqhDaV0hcVGfQT2xJH72ydwRClK6V22Ee4aeRLkiykwZrjQoUt5RUVl/2P&#10;UXBMvm+Yszy9Hw/FZWedO02vTqnx47BZggg0hP/wX3urFczmcP8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ji73EAAAA2wAAAA8AAAAAAAAAAAAAAAAAmAIAAGRycy9k&#10;b3ducmV2LnhtbFBLBQYAAAAABAAEAPUAAACJAwAAAAA=&#10;" filled="f" strokecolor="black [3213]" strokeweight="1pt">
                      <v:stroke joinstyle="miter"/>
                    </v:roundrect>
                    <v:rect id="正方形/長方形 46" o:spid="_x0000_s1035" style="position:absolute;left:353;width:12918;height:2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wkMUA&#10;AADbAAAADwAAAGRycy9kb3ducmV2LnhtbESPT2sCMRTE74V+h/AKvZSatVukrEZRQfDSg38Qj4/N&#10;cxPcvCybuLv20zcFocdhZn7DzBaDq0VHbbCeFYxHGQji0mvLlYLjYfP+BSJEZI21Z1JwpwCL+fPT&#10;DAvte95Rt4+VSBAOBSowMTaFlKE05DCMfEOcvItvHcYk20rqFvsEd7X8yLKJdGg5LRhsaG2ovO5v&#10;TsH3Pc+33Vt+7Y82r+yPPK9Oxiv1+jIspyAiDfE//GhvtYLP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jCQxQAAANsAAAAPAAAAAAAAAAAAAAAAAJgCAABkcnMv&#10;ZG93bnJldi54bWxQSwUGAAAAAAQABAD1AAAAigMAAAAA&#10;" fillcolor="white [3212]" stroked="f" strokeweight="1pt"/>
                  </v:group>
                  <v:shape id="台形 47" o:spid="_x0000_s1036" style="position:absolute;top:30318;width:5288;height:1636;visibility:visible;mso-wrap-style:square;v-text-anchor:middle" coordsize="528870,163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Ng8IA&#10;AADbAAAADwAAAGRycy9kb3ducmV2LnhtbESPT4vCMBTE74LfITzBm6YrupauUURQRE+rXvb2aN62&#10;xealNukfv70RFvY4zMxvmNWmN6VoqXaFZQUf0wgEcWp1wZmC23U/iUE4j6yxtEwKnuRgsx4OVpho&#10;2/E3tRefiQBhl6CC3PsqkdKlORl0U1sRB+/X1gZ9kHUmdY1dgJtSzqLoUxosOCzkWNEup/R+aYyC&#10;7EfG9h4fzm3TNQuP7SPC80mp8ajffoHw1Pv/8F/7qBXMl/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k2DwgAAANsAAAAPAAAAAAAAAAAAAAAAAJgCAABkcnMvZG93&#10;bnJldi54bWxQSwUGAAAAAAQABAD1AAAAhwMAAAAA&#10;" path="m,163618l40905,,487966,r40904,163618l,163618xe" fillcolor="#cfcdcd [2894]" stroked="f" strokeweight="1pt">
                    <v:stroke joinstyle="miter"/>
                    <v:path arrowok="t" o:connecttype="custom" o:connectlocs="0,163618;40905,0;487966,0;528870,163618;0,163618" o:connectangles="0,0,0,0,0"/>
                  </v:shape>
                </v:group>
                <v:rect id="正方形/長方形 48" o:spid="_x0000_s1037" style="position:absolute;left:12037;top:3579;width:12773;height: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BecIA&#10;AADbAAAADwAAAGRycy9kb3ducmV2LnhtbERPTWvCMBi+C/6H8A52EU1dRUY1ig4GXnbwA9nxpXnX&#10;BJs3pcnaul+/HASPD8/3eju4WnTUButZwXyWgSAuvbZcKbicP6fvIEJE1lh7JgV3CrDdjEdrLLTv&#10;+UjdKVYihXAoUIGJsSmkDKUhh2HmG+LE/fjWYUywraRusU/hrpZvWbaUDi2nBoMNfRgqb6dfp+Dr&#10;nueHbpLf+ovNK/snv/dX45V6fRl2KxCRhvgUP9wHrWCRxqY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QF5wgAAANsAAAAPAAAAAAAAAAAAAAAAAJgCAABkcnMvZG93&#10;bnJldi54bWxQSwUGAAAAAAQABAD1AAAAhwMAAAAA&#10;" fillcolor="white [3212]" stroked="f" strokeweight="1pt"/>
                <v:group id="グループ化 49" o:spid="_x0000_s1038" style="position:absolute;left:31196;top:3724;width:12773;height:15636" coordorigin="31196,3724" coordsize="12917,1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角丸四角形 50" o:spid="_x0000_s1039" style="position:absolute;left:32681;top:5366;width:10113;height:139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2++L8A&#10;AADbAAAADwAAAGRycy9kb3ducmV2LnhtbERPy4rCMBTdC/MP4Q6409QRZaimIsKgS8cXzO7aXNvS&#10;5qYkUet8vVkILg/nPV90phE3cr6yrGA0TEAQ51ZXXCg47H8G3yB8QNbYWCYFD/KwyD56c0y1vfMv&#10;3XahEDGEfYoKyhDaVEqfl2TQD21LHLmLdQZDhK6Q2uE9hptGfiXJVBqsODaU2NKqpLzeXY2CU/L3&#10;jyuW5/XpmNdb69x5/HBK9T+75QxEoC68xS/3RiuYxPXxS/wBMn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zb74vwAAANsAAAAPAAAAAAAAAAAAAAAAAJgCAABkcnMvZG93bnJl&#10;di54bWxQSwUGAAAAAAQABAD1AAAAhAMAAAAA&#10;" filled="f" strokecolor="black [3213]" strokeweight="1pt">
                    <v:stroke joinstyle="miter"/>
                  </v:roundrect>
                  <v:rect id="正方形/長方形 51" o:spid="_x0000_s1040" style="position:absolute;left:31196;top:3724;width:12918;height:3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OcUA&#10;AADbAAAADwAAAGRycy9kb3ducmV2LnhtbESPT2sCMRTE74V+h/AKvRTN2qUiq1GqIHjpwT+Ix8fm&#10;dRPcvCybuLv20zcFocdhZn7DLFaDq0VHbbCeFUzGGQji0mvLlYLTcTuagQgRWWPtmRTcKcBq+fy0&#10;wEL7nvfUHWIlEoRDgQpMjE0hZSgNOQxj3xAn79u3DmOSbSV1i32Cu1q+Z9lUOrScFgw2tDFUXg83&#10;p+Drnue77i2/9iebV/ZHXtZn45V6fRk+5yAiDfE//GjvtIKP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7j45xQAAANsAAAAPAAAAAAAAAAAAAAAAAJgCAABkcnMv&#10;ZG93bnJldi54bWxQSwUGAAAAAAQABAD1AAAAigMAAAAA&#10;" fillcolor="white [3212]" stroked="f" strokeweight="1pt"/>
                </v:group>
                <v:group id="グループ化 52" o:spid="_x0000_s1041" style="position:absolute;left:32503;top:20415;width:10161;height:11321" coordorigin="32503,20415" coordsize="10161,11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直線コネクタ 53" o:spid="_x0000_s1042" style="position:absolute;visibility:visible;mso-wrap-style:square" from="32664,20415" to="42664,20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88sQAAADbAAAADwAAAGRycy9kb3ducmV2LnhtbESPQWsCMRSE7wX/Q3iF3mrWi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tzzyxAAAANsAAAAPAAAAAAAAAAAA&#10;AAAAAKECAABkcnMvZG93bnJldi54bWxQSwUGAAAAAAQABAD5AAAAkgMAAAAA&#10;" strokecolor="black [3213]" strokeweight=".5pt">
                    <v:stroke joinstyle="miter"/>
                  </v:line>
                  <v:line id="直線コネクタ 54" o:spid="_x0000_s1043" style="position:absolute;visibility:visible;mso-wrap-style:square" from="32591,31664" to="42592,3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hsQAAADbAAAADwAAAGRycy9kb3ducmV2LnhtbESPQWsCMRSE7wX/Q3iF3mrWoqW7GkWE&#10;grQH6VrB42Pz3CzdvGQ3Ubf/3hQKHoeZ+YZZrAbbigv1oXGsYDLOQBBXTjdcK/jevz+/gQgRWWPr&#10;mBT8UoDVcvSwwEK7K3/RpYy1SBAOBSowMfpCylAZshjGzhMn7+R6izHJvpa6x2uC21a+ZNmrtNhw&#10;WjDoaWOo+inPVkH3UZWfs3py8Fu/MbsO8+6Y50o9PQ7rOYhIQ7yH/9tbrWA2hb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XqSGxAAAANsAAAAPAAAAAAAAAAAA&#10;AAAAAKECAABkcnMvZG93bnJldi54bWxQSwUGAAAAAAQABAD5AAAAkgMAAAAA&#10;" strokecolor="black [3213]" strokeweight=".5pt">
                    <v:stroke joinstyle="miter"/>
                  </v:line>
                  <v:line id="直線コネクタ 55" o:spid="_x0000_s1044" style="position:absolute;flip:y;visibility:visible;mso-wrap-style:square" from="34099,20415" to="34244,3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x/iMMAAADbAAAADwAAAGRycy9kb3ducmV2LnhtbESPQWsCMRSE70L/Q3gFb5q1oJTVKLJg&#10;20MvtbJ4fGyeu6vJy5JEXfvrG0HwOMzMN8xi1VsjLuRD61jBZJyBIK6cbrlWsPvdjN5BhIis0Tgm&#10;BTcKsFq+DBaYa3flH7psYy0ShEOOCpoYu1zKUDVkMYxdR5y8g/MWY5K+ltrjNcGtkW9ZNpMWW04L&#10;DXZUNFSdtmeroDDlvv/88BzL49/h/E2b4miMUsPXfj0HEamPz/Cj/aUVTKdw/5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f4jDAAAA2wAAAA8AAAAAAAAAAAAA&#10;AAAAoQIAAGRycy9kb3ducmV2LnhtbFBLBQYAAAAABAAEAPkAAACRAwAAAAA=&#10;" strokecolor="black [3213]" strokeweight=".5pt">
                    <v:stroke joinstyle="miter"/>
                  </v:line>
                  <v:line id="直線コネクタ 56" o:spid="_x0000_s1045" style="position:absolute;flip:y;visibility:visible;mso-wrap-style:square" from="40703,20488" to="40848,3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h/8MAAADbAAAADwAAAGRycy9kb3ducmV2LnhtbESPQWsCMRSE7wX/Q3iCt5pVUGQ1iixo&#10;e/BSLdLjY/PcXU1eliTq2l/fFASPw8x8wyxWnTXiRj40jhWMhhkI4tLphisF34fN+wxEiMgajWNS&#10;8KAAq2XvbYG5dnf+ots+ViJBOOSooI6xzaUMZU0Ww9C1xMk7OW8xJukrqT3eE9waOc6yqbTYcFqo&#10;saWipvKyv1oFhTn+dB9bz/F4/j1dd7QpzsYoNeh36zmISF18hZ/tT61gMoX/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u4f/DAAAA2wAAAA8AAAAAAAAAAAAA&#10;AAAAoQIAAGRycy9kb3ducmV2LnhtbFBLBQYAAAAABAAEAPkAAACRAwAAAAA=&#10;" strokecolor="black [3213]" strokeweight=".5pt">
                    <v:stroke joinstyle="miter"/>
                  </v:line>
                  <v:oval id="楕円 47" o:spid="_x0000_s1046" style="position:absolute;left:32503;top:21431;width:10014;height:9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ODsUA&#10;AADbAAAADwAAAGRycy9kb3ducmV2LnhtbESPT2vCQBTE74LfYXlCb3Wj1FZiVimlgZ5Ka0U9PrMv&#10;f2z2bciuSfz23YLgcZiZ3zDJZjC16Kh1lWUFs2kEgjizuuJCwe4nfVyCcB5ZY22ZFFzJwWY9HiUY&#10;a9vzN3VbX4gAYRejgtL7JpbSZSUZdFPbEAcvt61BH2RbSN1iH+CmlvMoepYGKw4LJTb0VlL2u70Y&#10;BenZ5fPPdNftm9NF1+/98fBVPCn1MBleVyA8Df4evrU/tILFC/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k4OxQAAANsAAAAPAAAAAAAAAAAAAAAAAJgCAABkcnMv&#10;ZG93bnJldi54bWxQSwUGAAAAAAQABAD1AAAAigMAAAAA&#10;" fillcolor="white [3212]" strokecolor="black [3213]" strokeweight="1pt">
                    <v:stroke joinstyle="miter"/>
                  </v:oval>
                </v:group>
                <v:line id="直線コネクタ 58" o:spid="_x0000_s1047" style="position:absolute;visibility:visible;mso-wrap-style:square" from="37873,26221" to="40848,27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ug8EAAADbAAAADwAAAGRycy9kb3ducmV2LnhtbERPz2vCMBS+D/wfwhO8zVTBYatRRBBk&#10;Hsa6CR4fzbMpNi9pk2n33y+HgceP7/d6O9hW3KkPjWMFs2kGgrhyuuFawffX4XUJIkRkja1jUvBL&#10;Abab0csaC+0e/En3MtYihXAoUIGJ0RdShsqQxTB1njhxV9dbjAn2tdQ9PlK4beU8y96kxYZTg0FP&#10;e0PVrfyxCrr3qjwt6tnZH/3efHSYd5c8V2oyHnYrEJGG+BT/u49awSKNTV/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E66DwQAAANsAAAAPAAAAAAAAAAAAAAAA&#10;AKECAABkcnMvZG93bnJldi54bWxQSwUGAAAAAAQABAD5AAAAjwMAAAAA&#10;" strokecolor="black [3213]" strokeweight=".5pt">
                  <v:stroke joinstyle="miter"/>
                </v:line>
                <w10:wrap anchorx="page" anchory="page"/>
                <w10:anchorlock/>
              </v:group>
            </w:pict>
          </mc:Fallback>
        </mc:AlternateContent>
      </w:r>
    </w:p>
    <w:p w14:paraId="48F61B29" w14:textId="4F57B396" w:rsidR="00262579" w:rsidRDefault="00262579" w:rsidP="00262579">
      <w:pPr>
        <w:pStyle w:val="a3"/>
        <w:ind w:leftChars="0" w:left="1200"/>
        <w:jc w:val="center"/>
      </w:pPr>
      <w:r>
        <w:rPr>
          <w:rFonts w:hint="eastAsia"/>
        </w:rPr>
        <w:t>図１：体積の測定（左）と質量の測定(右)</w:t>
      </w:r>
    </w:p>
    <w:p w14:paraId="25212C3F" w14:textId="77777777" w:rsidR="00500FC5" w:rsidRPr="00262579" w:rsidRDefault="00500FC5" w:rsidP="00F80E6B">
      <w:pPr>
        <w:pStyle w:val="a3"/>
        <w:ind w:leftChars="0" w:left="851" w:firstLineChars="100" w:firstLine="210"/>
      </w:pPr>
    </w:p>
    <w:p w14:paraId="1116AFA3" w14:textId="77777777" w:rsidR="005B1DB5" w:rsidRDefault="00F80E6B" w:rsidP="00276217">
      <w:pPr>
        <w:pStyle w:val="a3"/>
        <w:ind w:leftChars="0" w:left="851" w:firstLineChars="100" w:firstLine="210"/>
      </w:pPr>
      <w:r>
        <w:rPr>
          <w:rFonts w:hint="eastAsia"/>
        </w:rPr>
        <w:t>その比例係数は密度と呼ばれている。</w:t>
      </w:r>
      <w:r w:rsidR="00276217">
        <w:rPr>
          <w:rFonts w:hint="eastAsia"/>
        </w:rPr>
        <w:t>すなわち、質量</w:t>
      </w:r>
      <w:commentRangeStart w:id="5"/>
      <w:r w:rsidR="00276217" w:rsidRPr="005B1DB5">
        <w:rPr>
          <w:rFonts w:ascii="Georgia" w:hAnsi="Georgia"/>
          <w:i/>
        </w:rPr>
        <w:t>m</w:t>
      </w:r>
      <w:commentRangeEnd w:id="5"/>
      <w:r w:rsidR="00CF2BCF">
        <w:rPr>
          <w:rStyle w:val="a4"/>
        </w:rPr>
        <w:commentReference w:id="5"/>
      </w:r>
      <w:r w:rsidR="00276217">
        <w:rPr>
          <w:rFonts w:hint="eastAsia"/>
        </w:rPr>
        <w:t>、体積</w:t>
      </w:r>
      <w:r w:rsidR="00276217" w:rsidRPr="00A97421">
        <w:rPr>
          <w:rFonts w:ascii="Georgia" w:hAnsi="Georgia"/>
          <w:i/>
        </w:rPr>
        <w:t>V</w:t>
      </w:r>
      <w:r w:rsidR="00276217">
        <w:rPr>
          <w:rFonts w:hint="eastAsia"/>
        </w:rPr>
        <w:t>、密度</w:t>
      </w:r>
      <w:r w:rsidR="00276217" w:rsidRPr="00A97421">
        <w:rPr>
          <w:rFonts w:ascii="Georgia" w:hAnsi="Georgia"/>
          <w:i/>
        </w:rPr>
        <w:t>ρ</w:t>
      </w:r>
      <w:r w:rsidR="00276217">
        <w:rPr>
          <w:rFonts w:hint="eastAsia"/>
        </w:rPr>
        <w:t>の間には</w:t>
      </w:r>
      <w:r w:rsidR="005B1DB5">
        <w:rPr>
          <w:rFonts w:hint="eastAsia"/>
        </w:rPr>
        <w:t>次のような関係がある。</w:t>
      </w:r>
    </w:p>
    <w:p w14:paraId="34F08447" w14:textId="35B6CEA8" w:rsidR="005B1DB5" w:rsidRDefault="005B1DB5" w:rsidP="00276217">
      <w:pPr>
        <w:pStyle w:val="a3"/>
        <w:ind w:leftChars="0" w:left="851" w:firstLineChars="100" w:firstLine="210"/>
      </w:pPr>
      <w:r>
        <w:rPr>
          <w:rFonts w:hint="eastAsia"/>
        </w:rPr>
        <w:tab/>
      </w:r>
      <w:r>
        <w:rPr>
          <w:rFonts w:hint="eastAsia"/>
        </w:rPr>
        <w:tab/>
      </w:r>
      <w:r w:rsidR="00A97421" w:rsidRPr="005B1DB5">
        <w:rPr>
          <w:rFonts w:ascii="Georgia" w:hAnsi="Georgia"/>
          <w:i/>
        </w:rPr>
        <w:t>m</w:t>
      </w:r>
      <w:r>
        <w:rPr>
          <w:rFonts w:hint="eastAsia"/>
        </w:rPr>
        <w:t xml:space="preserve">  = </w:t>
      </w:r>
      <w:r w:rsidR="00A97421" w:rsidRPr="00A97421">
        <w:rPr>
          <w:rFonts w:ascii="Georgia" w:hAnsi="Georgia"/>
          <w:i/>
        </w:rPr>
        <w:t>ρ</w:t>
      </w:r>
      <w:r w:rsidR="00A97421">
        <w:rPr>
          <w:rFonts w:ascii="Georgia" w:hAnsi="Georgia" w:hint="eastAsia"/>
          <w:i/>
        </w:rPr>
        <w:t xml:space="preserve"> </w:t>
      </w:r>
      <w:r w:rsidR="00A97421" w:rsidRPr="00A97421">
        <w:rPr>
          <w:rFonts w:ascii="Georgia" w:hAnsi="Georgia"/>
          <w:i/>
        </w:rPr>
        <w:t>V</w:t>
      </w:r>
      <w:r>
        <w:rPr>
          <w:rFonts w:hint="eastAsia"/>
        </w:rPr>
        <w:tab/>
      </w:r>
      <w:r>
        <w:rPr>
          <w:rFonts w:hint="eastAsia"/>
        </w:rPr>
        <w:tab/>
      </w:r>
      <w:r>
        <w:rPr>
          <w:rFonts w:hint="eastAsia"/>
        </w:rPr>
        <w:tab/>
      </w:r>
      <w:r>
        <w:rPr>
          <w:rFonts w:hint="eastAsia"/>
        </w:rPr>
        <w:tab/>
      </w:r>
      <w:commentRangeStart w:id="6"/>
      <w:r>
        <w:rPr>
          <w:rFonts w:hint="eastAsia"/>
        </w:rPr>
        <w:t>(1)</w:t>
      </w:r>
      <w:commentRangeEnd w:id="6"/>
      <w:r w:rsidR="00CF2BCF">
        <w:rPr>
          <w:rStyle w:val="a4"/>
        </w:rPr>
        <w:commentReference w:id="6"/>
      </w:r>
    </w:p>
    <w:p w14:paraId="14ED8A90" w14:textId="2C131340" w:rsidR="00F80E6B" w:rsidRDefault="00F80E6B" w:rsidP="005B1DB5">
      <w:pPr>
        <w:pStyle w:val="a3"/>
        <w:ind w:leftChars="0" w:left="851"/>
      </w:pPr>
      <w:r>
        <w:rPr>
          <w:rFonts w:hint="eastAsia"/>
        </w:rPr>
        <w:t>水について、両者の間の比例関係を表す水の密度</w:t>
      </w:r>
      <w:r w:rsidR="00500FC5" w:rsidRPr="00A97421">
        <w:rPr>
          <w:rFonts w:ascii="Georgia" w:hAnsi="Georgia"/>
          <w:i/>
        </w:rPr>
        <w:t>ρ</w:t>
      </w:r>
      <w:r>
        <w:rPr>
          <w:rFonts w:hint="eastAsia"/>
        </w:rPr>
        <w:t>は、概ね 1[g/cm</w:t>
      </w:r>
      <w:r w:rsidRPr="00276217">
        <w:rPr>
          <w:rFonts w:hint="eastAsia"/>
          <w:vertAlign w:val="superscript"/>
        </w:rPr>
        <w:t>3</w:t>
      </w:r>
      <w:r>
        <w:rPr>
          <w:rFonts w:hint="eastAsia"/>
        </w:rPr>
        <w:t>] 程度であると知られている。</w:t>
      </w:r>
      <w:r w:rsidR="00500FC5">
        <w:rPr>
          <w:rFonts w:hint="eastAsia"/>
        </w:rPr>
        <w:t>上記の比例関係を確かめることができれば、同時に、比例係数から密度を求めることができる。</w:t>
      </w:r>
      <w:r w:rsidR="003F2A3A">
        <w:rPr>
          <w:rStyle w:val="a4"/>
        </w:rPr>
        <w:commentReference w:id="7"/>
      </w:r>
    </w:p>
    <w:p w14:paraId="63C99917" w14:textId="77777777" w:rsidR="00F80E6B" w:rsidRPr="008606D0" w:rsidRDefault="00F80E6B" w:rsidP="000B3ADF">
      <w:pPr>
        <w:pStyle w:val="a3"/>
        <w:ind w:leftChars="0" w:left="1418"/>
      </w:pPr>
    </w:p>
    <w:p w14:paraId="13720F27" w14:textId="77777777" w:rsidR="00355D8B" w:rsidRDefault="00355D8B">
      <w:pPr>
        <w:widowControl/>
        <w:jc w:val="left"/>
      </w:pPr>
      <w:r>
        <w:br w:type="page"/>
      </w:r>
    </w:p>
    <w:p w14:paraId="14F6B3FC" w14:textId="668B9222" w:rsidR="000B3ADF" w:rsidRDefault="000B3ADF" w:rsidP="000B3ADF">
      <w:pPr>
        <w:pStyle w:val="a3"/>
        <w:numPr>
          <w:ilvl w:val="0"/>
          <w:numId w:val="1"/>
        </w:numPr>
        <w:ind w:leftChars="0"/>
      </w:pPr>
      <w:r>
        <w:rPr>
          <w:rFonts w:hint="eastAsia"/>
        </w:rPr>
        <w:lastRenderedPageBreak/>
        <w:t>方法</w:t>
      </w:r>
    </w:p>
    <w:p w14:paraId="57639433" w14:textId="6A196786" w:rsidR="000B3ADF" w:rsidRDefault="00F90360" w:rsidP="000B3ADF">
      <w:pPr>
        <w:pStyle w:val="a3"/>
        <w:ind w:leftChars="0" w:left="420"/>
      </w:pPr>
      <w:commentRangeStart w:id="8"/>
      <w:r>
        <w:rPr>
          <w:rFonts w:hint="eastAsia"/>
        </w:rPr>
        <w:t>2-1. 実験装置</w:t>
      </w:r>
    </w:p>
    <w:p w14:paraId="6BA57D2F" w14:textId="77777777" w:rsidR="00B701CC" w:rsidRDefault="00B701CC" w:rsidP="000B3ADF">
      <w:pPr>
        <w:pStyle w:val="a3"/>
        <w:ind w:leftChars="0" w:left="420"/>
      </w:pPr>
    </w:p>
    <w:p w14:paraId="22395793" w14:textId="77777777" w:rsidR="00F90360" w:rsidRDefault="00F90360" w:rsidP="00F90360">
      <w:pPr>
        <w:pStyle w:val="a3"/>
        <w:ind w:leftChars="0" w:left="1134"/>
      </w:pPr>
      <w:r>
        <w:rPr>
          <w:rFonts w:hint="eastAsia"/>
        </w:rPr>
        <w:t>本実験では、次のような実験装置を用いる。</w:t>
      </w:r>
      <w:commentRangeEnd w:id="8"/>
      <w:r w:rsidR="008606D0">
        <w:rPr>
          <w:rStyle w:val="a4"/>
        </w:rPr>
        <w:commentReference w:id="8"/>
      </w:r>
    </w:p>
    <w:p w14:paraId="0CE15D39" w14:textId="5AA962AF" w:rsidR="00F90360" w:rsidRDefault="00F90360" w:rsidP="00F90360">
      <w:pPr>
        <w:pStyle w:val="a3"/>
        <w:numPr>
          <w:ilvl w:val="1"/>
          <w:numId w:val="1"/>
        </w:numPr>
        <w:ind w:leftChars="0" w:left="1843"/>
      </w:pPr>
      <w:r>
        <w:rPr>
          <w:rFonts w:hint="eastAsia"/>
        </w:rPr>
        <w:t>電子天秤</w:t>
      </w:r>
      <w:r w:rsidR="00355D8B">
        <w:rPr>
          <w:rFonts w:hint="eastAsia"/>
        </w:rPr>
        <w:tab/>
        <w:t>(SHIMADZU ELB600)</w:t>
      </w:r>
    </w:p>
    <w:p w14:paraId="3CC21DBD" w14:textId="317E7F8B" w:rsidR="00F90360" w:rsidRDefault="00F90360" w:rsidP="00F90360">
      <w:pPr>
        <w:pStyle w:val="a3"/>
        <w:numPr>
          <w:ilvl w:val="1"/>
          <w:numId w:val="1"/>
        </w:numPr>
        <w:ind w:leftChars="0" w:left="1843"/>
      </w:pPr>
      <w:r>
        <w:rPr>
          <w:rFonts w:hint="eastAsia"/>
        </w:rPr>
        <w:t>メスシリンダー</w:t>
      </w:r>
      <w:r w:rsidR="00355D8B">
        <w:rPr>
          <w:rFonts w:hint="eastAsia"/>
        </w:rPr>
        <w:tab/>
      </w:r>
      <w:commentRangeStart w:id="9"/>
      <w:r w:rsidR="00355D8B">
        <w:rPr>
          <w:rFonts w:hint="eastAsia"/>
        </w:rPr>
        <w:t>(arrow 500mL, 許容誤差 ±5.0mL)</w:t>
      </w:r>
      <w:commentRangeEnd w:id="9"/>
      <w:r w:rsidR="00871A11">
        <w:rPr>
          <w:rStyle w:val="a4"/>
        </w:rPr>
        <w:commentReference w:id="9"/>
      </w:r>
    </w:p>
    <w:p w14:paraId="7DFBA0D1" w14:textId="77777777" w:rsidR="00F90360" w:rsidRDefault="00F90360" w:rsidP="00F90360">
      <w:pPr>
        <w:pStyle w:val="a3"/>
        <w:numPr>
          <w:ilvl w:val="1"/>
          <w:numId w:val="1"/>
        </w:numPr>
        <w:ind w:leftChars="0" w:left="1843"/>
      </w:pPr>
      <w:r>
        <w:rPr>
          <w:rFonts w:hint="eastAsia"/>
        </w:rPr>
        <w:t>ビーカー</w:t>
      </w:r>
    </w:p>
    <w:p w14:paraId="395564DE" w14:textId="37B4EC4E" w:rsidR="00F90360" w:rsidRDefault="00355D8B" w:rsidP="00F90360">
      <w:pPr>
        <w:pStyle w:val="a3"/>
        <w:numPr>
          <w:ilvl w:val="1"/>
          <w:numId w:val="1"/>
        </w:numPr>
        <w:ind w:leftChars="0" w:left="1843"/>
      </w:pPr>
      <w:r>
        <w:rPr>
          <w:rFonts w:hint="eastAsia"/>
        </w:rPr>
        <w:t>棒状</w:t>
      </w:r>
      <w:r w:rsidR="00F90360">
        <w:rPr>
          <w:rFonts w:hint="eastAsia"/>
        </w:rPr>
        <w:t>温度計</w:t>
      </w:r>
      <w:r>
        <w:rPr>
          <w:rFonts w:hint="eastAsia"/>
        </w:rPr>
        <w:tab/>
        <w:t>(シンワ H-5)</w:t>
      </w:r>
    </w:p>
    <w:p w14:paraId="1C0B64B4" w14:textId="77777777" w:rsidR="00F90360" w:rsidRDefault="00F90360" w:rsidP="00F90360">
      <w:pPr>
        <w:pStyle w:val="a3"/>
        <w:ind w:leftChars="0" w:left="1843"/>
      </w:pPr>
    </w:p>
    <w:p w14:paraId="7C230EE0" w14:textId="7EFDAED5" w:rsidR="00F90360" w:rsidRDefault="00F90360" w:rsidP="00F90360">
      <w:pPr>
        <w:pStyle w:val="a3"/>
        <w:ind w:leftChars="0" w:left="420"/>
      </w:pPr>
      <w:r>
        <w:rPr>
          <w:rFonts w:hint="eastAsia"/>
        </w:rPr>
        <w:t xml:space="preserve">2-2. </w:t>
      </w:r>
      <w:commentRangeStart w:id="10"/>
      <w:r>
        <w:rPr>
          <w:rFonts w:hint="eastAsia"/>
        </w:rPr>
        <w:t>実験手順</w:t>
      </w:r>
      <w:commentRangeEnd w:id="10"/>
      <w:r w:rsidR="004B63E9">
        <w:rPr>
          <w:rStyle w:val="a4"/>
        </w:rPr>
        <w:commentReference w:id="10"/>
      </w:r>
    </w:p>
    <w:p w14:paraId="3DF1869C" w14:textId="77777777" w:rsidR="00B701CC" w:rsidRDefault="00F90360" w:rsidP="00F90360">
      <w:pPr>
        <w:pStyle w:val="a3"/>
        <w:ind w:leftChars="0" w:left="420"/>
      </w:pPr>
      <w:r>
        <w:tab/>
      </w:r>
    </w:p>
    <w:p w14:paraId="67FE9E22" w14:textId="0BEDD42D" w:rsidR="00F90360" w:rsidRDefault="006503B6" w:rsidP="00B701CC">
      <w:pPr>
        <w:pStyle w:val="a3"/>
        <w:ind w:leftChars="0" w:left="420" w:firstLine="420"/>
      </w:pPr>
      <w:r>
        <w:rPr>
          <w:rFonts w:hint="eastAsia"/>
        </w:rPr>
        <w:t>次のような準備を行う。</w:t>
      </w:r>
    </w:p>
    <w:p w14:paraId="2E057ACF" w14:textId="595015AB" w:rsidR="00F90360" w:rsidRDefault="00F90360" w:rsidP="00F90360">
      <w:pPr>
        <w:pStyle w:val="a3"/>
        <w:numPr>
          <w:ilvl w:val="0"/>
          <w:numId w:val="2"/>
        </w:numPr>
        <w:ind w:leftChars="0"/>
      </w:pPr>
      <w:r>
        <w:rPr>
          <w:rFonts w:hint="eastAsia"/>
        </w:rPr>
        <w:t>水道水を5L 程度汲み置き、1時間放置する。</w:t>
      </w:r>
    </w:p>
    <w:p w14:paraId="234525BA" w14:textId="424A1C89" w:rsidR="00F90360" w:rsidRDefault="00F90360" w:rsidP="00F90360">
      <w:pPr>
        <w:pStyle w:val="a3"/>
        <w:numPr>
          <w:ilvl w:val="0"/>
          <w:numId w:val="2"/>
        </w:numPr>
        <w:ind w:leftChars="0"/>
      </w:pPr>
      <w:r>
        <w:rPr>
          <w:rFonts w:hint="eastAsia"/>
        </w:rPr>
        <w:t>室温と</w:t>
      </w:r>
      <w:r w:rsidR="00541CC0">
        <w:rPr>
          <w:rFonts w:hint="eastAsia"/>
        </w:rPr>
        <w:t>汲み置いた</w:t>
      </w:r>
      <w:r>
        <w:rPr>
          <w:rFonts w:hint="eastAsia"/>
        </w:rPr>
        <w:t>水道水の温度を測定する。</w:t>
      </w:r>
    </w:p>
    <w:p w14:paraId="2EC511D6" w14:textId="091CE3F0" w:rsidR="00F90360" w:rsidRDefault="00F90360" w:rsidP="00F90360">
      <w:pPr>
        <w:pStyle w:val="a3"/>
        <w:numPr>
          <w:ilvl w:val="0"/>
          <w:numId w:val="2"/>
        </w:numPr>
        <w:ind w:leftChars="0"/>
      </w:pPr>
      <w:r>
        <w:rPr>
          <w:rFonts w:hint="eastAsia"/>
        </w:rPr>
        <w:t>あらかじめ、ビーカーとメスシリンダーの内側を濡らしておく。ただし、十分に水はきっておく。</w:t>
      </w:r>
    </w:p>
    <w:p w14:paraId="34612F00" w14:textId="77777777" w:rsidR="006503B6" w:rsidRDefault="006503B6" w:rsidP="006503B6">
      <w:pPr>
        <w:pStyle w:val="a3"/>
        <w:ind w:leftChars="0" w:left="1200"/>
      </w:pPr>
    </w:p>
    <w:p w14:paraId="302A4D53" w14:textId="66F0683F" w:rsidR="00F90360" w:rsidRDefault="006503B6" w:rsidP="006503B6">
      <w:pPr>
        <w:ind w:left="840"/>
      </w:pPr>
      <w:r>
        <w:rPr>
          <w:rFonts w:hint="eastAsia"/>
        </w:rPr>
        <w:t>その上で、次のような手順で実験を行う</w:t>
      </w:r>
      <w:r w:rsidR="000F38D7">
        <w:rPr>
          <w:rFonts w:hint="eastAsia"/>
        </w:rPr>
        <w:t>(図</w:t>
      </w:r>
      <w:r w:rsidR="00EE2A29">
        <w:rPr>
          <w:rFonts w:hint="eastAsia"/>
        </w:rPr>
        <w:t>2</w:t>
      </w:r>
      <w:r w:rsidR="000F38D7">
        <w:rPr>
          <w:rFonts w:hint="eastAsia"/>
        </w:rPr>
        <w:t>)</w:t>
      </w:r>
      <w:r>
        <w:rPr>
          <w:rFonts w:hint="eastAsia"/>
        </w:rPr>
        <w:t>。</w:t>
      </w:r>
    </w:p>
    <w:p w14:paraId="741FA6BA" w14:textId="6D26EA0F" w:rsidR="00B426A1" w:rsidRDefault="00B426A1" w:rsidP="00EC3A96">
      <w:pPr>
        <w:pStyle w:val="a3"/>
        <w:numPr>
          <w:ilvl w:val="0"/>
          <w:numId w:val="4"/>
        </w:numPr>
        <w:ind w:leftChars="0"/>
      </w:pPr>
      <w:r>
        <w:rPr>
          <w:rFonts w:hint="eastAsia"/>
        </w:rPr>
        <w:t>ビーカーの質量を測定する</w:t>
      </w:r>
      <w:r w:rsidR="000F38D7">
        <w:rPr>
          <w:rFonts w:hint="eastAsia"/>
        </w:rPr>
        <w:t>(図</w:t>
      </w:r>
      <w:r w:rsidR="00EE2A29">
        <w:rPr>
          <w:rFonts w:hint="eastAsia"/>
        </w:rPr>
        <w:t>2</w:t>
      </w:r>
      <w:r w:rsidR="000F38D7">
        <w:rPr>
          <w:rFonts w:hint="eastAsia"/>
        </w:rPr>
        <w:t>-1)</w:t>
      </w:r>
      <w:r>
        <w:rPr>
          <w:rFonts w:hint="eastAsia"/>
        </w:rPr>
        <w:t>。</w:t>
      </w:r>
    </w:p>
    <w:p w14:paraId="61E53EF2" w14:textId="2DDA2D48" w:rsidR="00EC3A96" w:rsidRDefault="00EC3A96" w:rsidP="00EC3A96">
      <w:pPr>
        <w:pStyle w:val="a3"/>
        <w:numPr>
          <w:ilvl w:val="0"/>
          <w:numId w:val="4"/>
        </w:numPr>
        <w:ind w:leftChars="0"/>
      </w:pPr>
      <w:r>
        <w:rPr>
          <w:rFonts w:hint="eastAsia"/>
        </w:rPr>
        <w:t>メスシリンダーに適当な量（</w:t>
      </w:r>
      <w:r w:rsidR="006503B6">
        <w:rPr>
          <w:rFonts w:hint="eastAsia"/>
        </w:rPr>
        <w:t>100</w:t>
      </w:r>
      <w:r>
        <w:rPr>
          <w:rFonts w:hint="eastAsia"/>
        </w:rPr>
        <w:t>～</w:t>
      </w:r>
      <w:r w:rsidR="006503B6">
        <w:rPr>
          <w:rFonts w:hint="eastAsia"/>
        </w:rPr>
        <w:t>350 mL程度</w:t>
      </w:r>
      <w:r w:rsidR="002A7BE6">
        <w:rPr>
          <w:rFonts w:hint="eastAsia"/>
        </w:rPr>
        <w:t>）の</w:t>
      </w:r>
      <w:r w:rsidR="00541CC0">
        <w:rPr>
          <w:rFonts w:hint="eastAsia"/>
        </w:rPr>
        <w:t>汲み置いた</w:t>
      </w:r>
      <w:r w:rsidR="002A7BE6">
        <w:rPr>
          <w:rFonts w:hint="eastAsia"/>
        </w:rPr>
        <w:t>水を入れ、体積を計測</w:t>
      </w:r>
      <w:r>
        <w:rPr>
          <w:rFonts w:hint="eastAsia"/>
        </w:rPr>
        <w:t>する</w:t>
      </w:r>
      <w:r w:rsidR="000F38D7">
        <w:rPr>
          <w:rFonts w:hint="eastAsia"/>
        </w:rPr>
        <w:t>(図</w:t>
      </w:r>
      <w:r w:rsidR="00EE2A29">
        <w:rPr>
          <w:rFonts w:hint="eastAsia"/>
        </w:rPr>
        <w:t>2</w:t>
      </w:r>
      <w:r w:rsidR="000F38D7">
        <w:rPr>
          <w:rFonts w:hint="eastAsia"/>
        </w:rPr>
        <w:t>-</w:t>
      </w:r>
      <w:r w:rsidR="000F38D7">
        <w:t>2</w:t>
      </w:r>
      <w:r w:rsidR="000F38D7">
        <w:rPr>
          <w:rFonts w:hint="eastAsia"/>
        </w:rPr>
        <w:t>)</w:t>
      </w:r>
      <w:r>
        <w:rPr>
          <w:rFonts w:hint="eastAsia"/>
        </w:rPr>
        <w:t>。</w:t>
      </w:r>
    </w:p>
    <w:p w14:paraId="32ACA2EE" w14:textId="7A1CCFFF" w:rsidR="00EC3A96" w:rsidRDefault="00EC3A96" w:rsidP="00EC3A96">
      <w:pPr>
        <w:pStyle w:val="a3"/>
        <w:numPr>
          <w:ilvl w:val="0"/>
          <w:numId w:val="4"/>
        </w:numPr>
        <w:ind w:leftChars="0"/>
      </w:pPr>
      <w:r>
        <w:rPr>
          <w:rFonts w:hint="eastAsia"/>
        </w:rPr>
        <w:t>メスシリンダーの水をビーカーに移し、ビーカーと合わせた質量を測定する</w:t>
      </w:r>
      <w:r w:rsidR="000F38D7">
        <w:rPr>
          <w:rFonts w:hint="eastAsia"/>
        </w:rPr>
        <w:t>(図</w:t>
      </w:r>
      <w:r w:rsidR="00EE2A29">
        <w:rPr>
          <w:rFonts w:hint="eastAsia"/>
        </w:rPr>
        <w:t>2</w:t>
      </w:r>
      <w:r w:rsidR="000F38D7">
        <w:rPr>
          <w:rFonts w:hint="eastAsia"/>
        </w:rPr>
        <w:t>-3)</w:t>
      </w:r>
      <w:r>
        <w:rPr>
          <w:rFonts w:hint="eastAsia"/>
        </w:rPr>
        <w:t>。</w:t>
      </w:r>
    </w:p>
    <w:p w14:paraId="493F0F9D" w14:textId="3342B854" w:rsidR="00EC3A96" w:rsidRDefault="00EC3A96" w:rsidP="00EC3A96">
      <w:pPr>
        <w:pStyle w:val="a3"/>
        <w:numPr>
          <w:ilvl w:val="0"/>
          <w:numId w:val="4"/>
        </w:numPr>
        <w:ind w:leftChars="0"/>
      </w:pPr>
      <w:r>
        <w:rPr>
          <w:rFonts w:hint="eastAsia"/>
        </w:rPr>
        <w:t xml:space="preserve">上記 </w:t>
      </w:r>
      <w:r w:rsidR="006503B6">
        <w:rPr>
          <w:rFonts w:hint="eastAsia"/>
        </w:rPr>
        <w:t>1</w:t>
      </w:r>
      <w:r>
        <w:rPr>
          <w:rFonts w:hint="eastAsia"/>
        </w:rPr>
        <w:t xml:space="preserve">), </w:t>
      </w:r>
      <w:r w:rsidR="006503B6">
        <w:t>2</w:t>
      </w:r>
      <w:r>
        <w:rPr>
          <w:rFonts w:hint="eastAsia"/>
        </w:rPr>
        <w:t xml:space="preserve">), </w:t>
      </w:r>
      <w:r w:rsidR="006503B6">
        <w:t>3</w:t>
      </w:r>
      <w:r>
        <w:rPr>
          <w:rFonts w:hint="eastAsia"/>
        </w:rPr>
        <w:t>) を</w:t>
      </w:r>
      <w:r w:rsidR="00541CC0">
        <w:rPr>
          <w:rFonts w:hint="eastAsia"/>
        </w:rPr>
        <w:t>水の量を変えて</w:t>
      </w:r>
      <w:r>
        <w:rPr>
          <w:rFonts w:hint="eastAsia"/>
        </w:rPr>
        <w:t>10回</w:t>
      </w:r>
      <w:r w:rsidR="00080DE1">
        <w:rPr>
          <w:rFonts w:hint="eastAsia"/>
        </w:rPr>
        <w:t>以上</w:t>
      </w:r>
      <w:r>
        <w:rPr>
          <w:rFonts w:hint="eastAsia"/>
        </w:rPr>
        <w:t>繰り返す。</w:t>
      </w:r>
      <w:r w:rsidR="006503B6">
        <w:rPr>
          <w:rFonts w:hint="eastAsia"/>
        </w:rPr>
        <w:t>ビーカーとメスシリンダーの内壁は濡れたままにするが、十分に水を切る。</w:t>
      </w:r>
    </w:p>
    <w:p w14:paraId="6DDAD9E0" w14:textId="09A82320" w:rsidR="00B426A1" w:rsidRDefault="00B426A1" w:rsidP="00B426A1">
      <w:pPr>
        <w:pStyle w:val="a3"/>
        <w:ind w:leftChars="0" w:left="1200"/>
      </w:pPr>
    </w:p>
    <w:p w14:paraId="0D7C5244" w14:textId="33C62AD8" w:rsidR="004729DD" w:rsidRDefault="006965E3" w:rsidP="008C3D4D">
      <w:pPr>
        <w:pStyle w:val="a3"/>
        <w:ind w:leftChars="0" w:left="1200"/>
      </w:pPr>
      <w:r>
        <w:rPr>
          <w:rFonts w:hint="eastAsia"/>
          <w:noProof/>
        </w:rPr>
        <mc:AlternateContent>
          <mc:Choice Requires="wpg">
            <w:drawing>
              <wp:anchor distT="0" distB="0" distL="114300" distR="114300" simplePos="0" relativeHeight="251657215" behindDoc="0" locked="0" layoutInCell="1" allowOverlap="1" wp14:anchorId="53E2F488" wp14:editId="172BEF45">
                <wp:simplePos x="0" y="0"/>
                <wp:positionH relativeFrom="column">
                  <wp:posOffset>1254503</wp:posOffset>
                </wp:positionH>
                <wp:positionV relativeFrom="paragraph">
                  <wp:posOffset>91413</wp:posOffset>
                </wp:positionV>
                <wp:extent cx="3306492" cy="1614251"/>
                <wp:effectExtent l="0" t="0" r="8255" b="5080"/>
                <wp:wrapNone/>
                <wp:docPr id="11" name="グループ化 11"/>
                <wp:cNvGraphicFramePr/>
                <a:graphic xmlns:a="http://schemas.openxmlformats.org/drawingml/2006/main">
                  <a:graphicData uri="http://schemas.microsoft.com/office/word/2010/wordprocessingGroup">
                    <wpg:wgp>
                      <wpg:cNvGrpSpPr/>
                      <wpg:grpSpPr>
                        <a:xfrm>
                          <a:off x="0" y="0"/>
                          <a:ext cx="3306492" cy="1614251"/>
                          <a:chOff x="0" y="0"/>
                          <a:chExt cx="3306492" cy="1614251"/>
                        </a:xfrm>
                      </wpg:grpSpPr>
                      <wps:wsp>
                        <wps:cNvPr id="6" name="角丸四角形 6"/>
                        <wps:cNvSpPr/>
                        <wps:spPr>
                          <a:xfrm>
                            <a:off x="837446" y="4526"/>
                            <a:ext cx="666750" cy="1609725"/>
                          </a:xfrm>
                          <a:prstGeom prst="roundRect">
                            <a:avLst>
                              <a:gd name="adj" fmla="val 7876"/>
                            </a:avLst>
                          </a:prstGeom>
                          <a:solidFill>
                            <a:schemeClr val="accent4">
                              <a:lumMod val="40000"/>
                              <a:lumOff val="60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1620567" y="4526"/>
                            <a:ext cx="1685925" cy="1609725"/>
                          </a:xfrm>
                          <a:prstGeom prst="roundRect">
                            <a:avLst>
                              <a:gd name="adj" fmla="val 3658"/>
                            </a:avLst>
                          </a:prstGeom>
                          <a:solidFill>
                            <a:schemeClr val="accent4">
                              <a:lumMod val="40000"/>
                              <a:lumOff val="60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0"/>
                            <a:ext cx="666750" cy="1609725"/>
                          </a:xfrm>
                          <a:prstGeom prst="roundRect">
                            <a:avLst>
                              <a:gd name="adj" fmla="val 7876"/>
                            </a:avLst>
                          </a:prstGeom>
                          <a:solidFill>
                            <a:schemeClr val="accent4">
                              <a:lumMod val="40000"/>
                              <a:lumOff val="60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E967CB" id="グループ化 11" o:spid="_x0000_s1026" style="position:absolute;left:0;text-align:left;margin-left:98.8pt;margin-top:7.2pt;width:260.35pt;height:127.1pt;z-index:251657215" coordsize="33064,1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W+wwMAAF0QAAAOAAAAZHJzL2Uyb0RvYy54bWzsWL9v3DYU3gv0fyC41/phSXcWLAeGUxsF&#10;3MSIU2SmKeqkgiJZkmedM9Zrpw7NkC1Lhy4dM7R/jWugf0YfqR/n2JcGTdECAe4GHcn3+L3Hj4/f&#10;Ubf/aNVydMm0aaQocLQTYsQElWUjFgX+5vnxF3OMjCWiJFwKVuArZvCjg88/2+9UzmJZS14yjQBE&#10;mLxTBa6tVXkQGFqzlpgdqZgAYyV1Syx09SIoNekAveVBHIZZ0EldKi0pMwZGH/dGfODxq4pR+7Sq&#10;DLOIFxhys/6p/fPCPYODfZIvNFF1Q4c0yEdk0ZJGQNAJ6jGxBC118wCqbaiWRlZ2h8o2kFXVUObX&#10;AKuJwnurOdFyqfxaFnm3UBNNQO09nj4alj65PNOoKWHvIowEaWGPbr7/9eb6l5vr326uX93+8BMC&#10;C9DUqUUO3idanaszPQws+p5b+arSrfuGNaGVJ/hqIpitLKIwuLsbZslejBEFW5RFSZx6bJLTGvbp&#10;wTxaf/mBmcEYOHD5Tel0CsrJrBkz/46x85oo5jfCOA4GxrKRsD9//vGPt29vX7+Gxu3vb1DW8+V9&#10;J7JMboC3DUzNd2dJAlhASZLGfi7JR8ayLJulULg9YeHeLE4d+LRskitt7AmTLXKNAkPJiPIZ1L0v&#10;R3J5aqyvy3LYXFJ+i1HVcqjyS8LRbD7zEQFw8IXWCOkmGsmb8rjh3HfcsWRHXCOYW2BCKRM28ZH4&#10;sv1alv14EsLHpUlyGHYb692z9TDhqib9KJzi3hkC+2Pv8P0K3wnNhYMT0qXSE+BGYNdHXn3LXnHm&#10;w4pnrIKyhpqLfXoT8t3Mo95Uk5L1w+l7c+EO0CFXEH/CHgA2seLrGpY0+LupzOvRNDn8u8T6JU4z&#10;fGQp7DS5bYTUmwC4nSL3/iNJPTWOpQtZXkEJa9mroVH0uIHaOSXGnhENhQH1BpJun8Kj4rIrsBxa&#10;GNVSv9w07vzhjIEVow7ktMDmuyXRDCP+lYDTtxclidNf30nSWQwdfddycdcilu2RhAIDSYLsfNP5&#10;Wz42Ky3bF6D8hy4qmIigELvA1Oqxc2R7mYffDsoOD70baK4i9lScK+rAHauu1p+vXhCthgNk4eg9&#10;keOJH45Fvx1rXzdTyMOllVVjnXHN69AB9XGa+T/IEPzC9rp9X4bm/0iGoiwO02z2Hh2Ksnm6B9rz&#10;nwnRbpb6fLdC5JR1K0RbIfrkhCgCId6sRGABkXRqCLenD9+IAOfh3XF7ExouYdubULW9CX1qNyH/&#10;egbvsHA7eucl+W7f35zW/woc/AUAAP//AwBQSwMEFAAGAAgAAAAhADcg3gvhAAAACgEAAA8AAABk&#10;cnMvZG93bnJldi54bWxMj8FKw0AQhu+C77CM4M1u0tY0xmxKKeqpCLaCeNtmp0lodjZkt0n69o4n&#10;vc3PfPzzTb6ebCsG7H3jSEE8i0Aglc40VCn4PLw+pCB80GR06wgVXNHDuri9yXVm3EgfOOxDJbiE&#10;fKYV1CF0mZS+rNFqP3MdEu9Orrc6cOwraXo9crlt5TyKEml1Q3yh1h1uayzP+4tV8DbqcbOIX4bd&#10;+bS9fh8e3792MSp1fzdtnkEEnMIfDL/6rA4FOx3dhYwXLeenVcIoD8slCAZWcboAcVQwT9IEZJHL&#10;/y8UPwAAAP//AwBQSwECLQAUAAYACAAAACEAtoM4kv4AAADhAQAAEwAAAAAAAAAAAAAAAAAAAAAA&#10;W0NvbnRlbnRfVHlwZXNdLnhtbFBLAQItABQABgAIAAAAIQA4/SH/1gAAAJQBAAALAAAAAAAAAAAA&#10;AAAAAC8BAABfcmVscy8ucmVsc1BLAQItABQABgAIAAAAIQB0pqW+wwMAAF0QAAAOAAAAAAAAAAAA&#10;AAAAAC4CAABkcnMvZTJvRG9jLnhtbFBLAQItABQABgAIAAAAIQA3IN4L4QAAAAoBAAAPAAAAAAAA&#10;AAAAAAAAAB0GAABkcnMvZG93bnJldi54bWxQSwUGAAAAAAQABADzAAAAKwcAAAAA&#10;">
                <v:roundrect id="角丸四角形 6" o:spid="_x0000_s1027" style="position:absolute;left:8374;top:45;width:6667;height:16097;visibility:visible;mso-wrap-style:square;v-text-anchor:middle" arcsize="51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7xAAAANoAAAAPAAAAZHJzL2Rvd25yZXYueG1sRI9Ba8JA&#10;FITvQv/D8gq9iG6UNmjqKkGw1HqqCtLbI/tMVrNvQ3ar6b93BaHHYWa+YWaLztbiQq03jhWMhgkI&#10;4sJpw6WC/W41mIDwAVlj7ZgU/JGHxfypN8NMuyt/02UbShEh7DNUUIXQZFL6oiKLfuga4ugdXWsx&#10;RNmWUrd4jXBby3GSpNKi4bhQYUPLiorz9tcqmPq+2by+pQnnX7nZnA4/H6P1WqmX5y5/BxGoC//h&#10;R/tTK0jhfiXeADm/AQAA//8DAFBLAQItABQABgAIAAAAIQDb4fbL7gAAAIUBAAATAAAAAAAAAAAA&#10;AAAAAAAAAABbQ29udGVudF9UeXBlc10ueG1sUEsBAi0AFAAGAAgAAAAhAFr0LFu/AAAAFQEAAAsA&#10;AAAAAAAAAAAAAAAAHwEAAF9yZWxzLy5yZWxzUEsBAi0AFAAGAAgAAAAhAEv6HHvEAAAA2gAAAA8A&#10;AAAAAAAAAAAAAAAABwIAAGRycy9kb3ducmV2LnhtbFBLBQYAAAAAAwADALcAAAD4AgAAAAA=&#10;" fillcolor="#ffe599 [1303]" stroked="f" strokeweight="1pt">
                  <v:fill opacity="13107f"/>
                  <v:stroke joinstyle="miter"/>
                </v:roundrect>
                <v:roundrect id="角丸四角形 8" o:spid="_x0000_s1028" style="position:absolute;left:16205;top:45;width:16859;height:16097;visibility:visible;mso-wrap-style:square;v-text-anchor:middle" arcsize="23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R0wAAAANoAAAAPAAAAZHJzL2Rvd25yZXYueG1sRE9LasMw&#10;EN0XegcxhWxKIjeUkrhRTAgUDKWG2DnAYE1sU2tkJPmT20eLQpeP9z9ki+nFRM53lhW8bRIQxLXV&#10;HTcKrtXXegfCB2SNvWVScCcP2fH56YCptjNfaCpDI2II+xQVtCEMqZS+bsmg39iBOHI36wyGCF0j&#10;tcM5hptebpPkQxrsODa0ONC5pfq3HI2C9++icPVPWV3k69XvdVXk421UavWynD5BBFrCv/jPnWsF&#10;cWu8Em+APD4AAAD//wMAUEsBAi0AFAAGAAgAAAAhANvh9svuAAAAhQEAABMAAAAAAAAAAAAAAAAA&#10;AAAAAFtDb250ZW50X1R5cGVzXS54bWxQSwECLQAUAAYACAAAACEAWvQsW78AAAAVAQAACwAAAAAA&#10;AAAAAAAAAAAfAQAAX3JlbHMvLnJlbHNQSwECLQAUAAYACAAAACEAQhq0dMAAAADaAAAADwAAAAAA&#10;AAAAAAAAAAAHAgAAZHJzL2Rvd25yZXYueG1sUEsFBgAAAAADAAMAtwAAAPQCAAAAAA==&#10;" fillcolor="#ffe599 [1303]" stroked="f" strokeweight="1pt">
                  <v:fill opacity="13107f"/>
                  <v:stroke joinstyle="miter"/>
                </v:roundrect>
                <v:roundrect id="角丸四角形 10" o:spid="_x0000_s1029" style="position:absolute;width:6667;height:16097;visibility:visible;mso-wrap-style:square;v-text-anchor:middle" arcsize="51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0exgAAANsAAAAPAAAAZHJzL2Rvd25yZXYueG1sRI9Pa8JA&#10;EMXvBb/DMoKXUjeWVmzqKqFQ8c9JLZTehuw02TY7G7Krpt/eORS8zfDevPeb+bL3jTpTF11gA5Nx&#10;Boq4DNZxZeDj+P4wAxUTssUmMBn4owjLxeBujrkNF97T+ZAqJSEcczRQp9TmWseyJo9xHFpi0b5D&#10;5zHJ2lXadniRcN/oxyybao+OpaHGlt5qKn8PJ2/gJd673dPzNONiW7jdz+fXarLZGDMa9sUrqER9&#10;upn/r9dW8IVefpEB9OIKAAD//wMAUEsBAi0AFAAGAAgAAAAhANvh9svuAAAAhQEAABMAAAAAAAAA&#10;AAAAAAAAAAAAAFtDb250ZW50X1R5cGVzXS54bWxQSwECLQAUAAYACAAAACEAWvQsW78AAAAVAQAA&#10;CwAAAAAAAAAAAAAAAAAfAQAAX3JlbHMvLnJlbHNQSwECLQAUAAYACAAAACEACRo9HsYAAADbAAAA&#10;DwAAAAAAAAAAAAAAAAAHAgAAZHJzL2Rvd25yZXYueG1sUEsFBgAAAAADAAMAtwAAAPoCAAAAAA==&#10;" fillcolor="#ffe599 [1303]" stroked="f" strokeweight="1pt">
                  <v:fill opacity="13107f"/>
                  <v:stroke joinstyle="miter"/>
                </v:roundrect>
              </v:group>
            </w:pict>
          </mc:Fallback>
        </mc:AlternateContent>
      </w:r>
      <w:r w:rsidR="00B55EEE">
        <w:rPr>
          <w:rFonts w:hint="eastAsia"/>
        </w:rPr>
        <w:t xml:space="preserve">　　　　</w:t>
      </w:r>
      <w:r w:rsidR="002A7BE6">
        <w:rPr>
          <w:rStyle w:val="a4"/>
        </w:rPr>
        <w:commentReference w:id="11"/>
      </w:r>
      <w:r>
        <w:rPr>
          <w:noProof/>
        </w:rPr>
        <w:drawing>
          <wp:inline distT="0" distB="0" distL="0" distR="0" wp14:anchorId="6BB8554E" wp14:editId="21300175">
            <wp:extent cx="3228840" cy="20530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8840" cy="2053080"/>
                    </a:xfrm>
                    <a:prstGeom prst="rect">
                      <a:avLst/>
                    </a:prstGeom>
                    <a:noFill/>
                    <a:ln>
                      <a:noFill/>
                    </a:ln>
                  </pic:spPr>
                </pic:pic>
              </a:graphicData>
            </a:graphic>
          </wp:inline>
        </w:drawing>
      </w:r>
    </w:p>
    <w:p w14:paraId="7C3D728A" w14:textId="1B3145EB" w:rsidR="000F38D7" w:rsidRDefault="000F38D7" w:rsidP="008C3D4D">
      <w:pPr>
        <w:pStyle w:val="a3"/>
        <w:ind w:leftChars="0" w:left="1200" w:firstLineChars="1000" w:firstLine="2100"/>
      </w:pPr>
      <w:r>
        <w:rPr>
          <w:rFonts w:hint="eastAsia"/>
        </w:rPr>
        <w:t>図</w:t>
      </w:r>
      <w:r w:rsidR="00262579">
        <w:rPr>
          <w:rFonts w:hint="eastAsia"/>
        </w:rPr>
        <w:t>２</w:t>
      </w:r>
      <w:r>
        <w:rPr>
          <w:rFonts w:hint="eastAsia"/>
        </w:rPr>
        <w:t>：実験方法の模式図</w:t>
      </w:r>
      <w:r w:rsidR="008C3D4D">
        <w:rPr>
          <w:rFonts w:hint="eastAsia"/>
        </w:rPr>
        <w:t xml:space="preserve">　</w:t>
      </w:r>
    </w:p>
    <w:p w14:paraId="1346C424" w14:textId="7BA36402" w:rsidR="00F90360" w:rsidRPr="000F38D7" w:rsidRDefault="00F90360" w:rsidP="00F90360">
      <w:pPr>
        <w:pStyle w:val="a3"/>
        <w:ind w:leftChars="0" w:left="1843"/>
      </w:pPr>
    </w:p>
    <w:p w14:paraId="1CDF6535" w14:textId="5A6D7248" w:rsidR="000B3ADF" w:rsidRDefault="000B3ADF" w:rsidP="000B3ADF">
      <w:pPr>
        <w:pStyle w:val="a3"/>
        <w:numPr>
          <w:ilvl w:val="0"/>
          <w:numId w:val="1"/>
        </w:numPr>
        <w:ind w:leftChars="0"/>
      </w:pPr>
      <w:commentRangeStart w:id="12"/>
      <w:r>
        <w:rPr>
          <w:rFonts w:hint="eastAsia"/>
        </w:rPr>
        <w:t>結果</w:t>
      </w:r>
      <w:commentRangeEnd w:id="12"/>
      <w:r w:rsidR="00DE6FDA">
        <w:rPr>
          <w:rStyle w:val="a4"/>
        </w:rPr>
        <w:commentReference w:id="12"/>
      </w:r>
    </w:p>
    <w:p w14:paraId="413A6AB6" w14:textId="6CE64E61" w:rsidR="00C362EA" w:rsidRDefault="00A43A7D" w:rsidP="00C362EA">
      <w:pPr>
        <w:pStyle w:val="a3"/>
        <w:ind w:leftChars="0" w:left="420"/>
      </w:pPr>
      <w:r>
        <w:rPr>
          <w:rFonts w:hint="eastAsia"/>
        </w:rPr>
        <w:t>4</w:t>
      </w:r>
      <w:r w:rsidR="00C362EA">
        <w:t xml:space="preserve">-1. </w:t>
      </w:r>
      <w:r>
        <w:rPr>
          <w:rFonts w:hint="eastAsia"/>
        </w:rPr>
        <w:t>気温と水温</w:t>
      </w:r>
    </w:p>
    <w:p w14:paraId="5A59CF68" w14:textId="77777777" w:rsidR="00B701CC" w:rsidRDefault="00B701CC" w:rsidP="00C362EA">
      <w:pPr>
        <w:pStyle w:val="a3"/>
        <w:ind w:leftChars="0" w:left="420"/>
      </w:pPr>
    </w:p>
    <w:p w14:paraId="4DCB17BF" w14:textId="7BA940C1" w:rsidR="00A43A7D" w:rsidRDefault="00B701CC" w:rsidP="00C362EA">
      <w:pPr>
        <w:pStyle w:val="a3"/>
        <w:ind w:leftChars="0" w:left="420"/>
      </w:pPr>
      <w:r>
        <w:tab/>
      </w:r>
      <w:r>
        <w:rPr>
          <w:rFonts w:hint="eastAsia"/>
        </w:rPr>
        <w:t xml:space="preserve">　</w:t>
      </w:r>
      <w:commentRangeStart w:id="13"/>
      <w:r w:rsidR="00A43A7D">
        <w:rPr>
          <w:rFonts w:hint="eastAsia"/>
        </w:rPr>
        <w:t>気温は摂氏21.2度、水温は摂氏19.8度であった</w:t>
      </w:r>
      <w:commentRangeEnd w:id="13"/>
      <w:r w:rsidR="0017285F">
        <w:rPr>
          <w:rStyle w:val="a4"/>
        </w:rPr>
        <w:commentReference w:id="13"/>
      </w:r>
      <w:r w:rsidR="00A43A7D">
        <w:rPr>
          <w:rFonts w:hint="eastAsia"/>
        </w:rPr>
        <w:t>。</w:t>
      </w:r>
    </w:p>
    <w:p w14:paraId="52CFE369" w14:textId="77777777" w:rsidR="00A43A7D" w:rsidRDefault="00A43A7D" w:rsidP="00C362EA">
      <w:pPr>
        <w:pStyle w:val="a3"/>
        <w:ind w:leftChars="0" w:left="420"/>
      </w:pPr>
    </w:p>
    <w:p w14:paraId="77F72A4B" w14:textId="627CFC60" w:rsidR="00A43A7D" w:rsidRDefault="00A43A7D" w:rsidP="00C362EA">
      <w:pPr>
        <w:pStyle w:val="a3"/>
        <w:ind w:leftChars="0" w:left="420"/>
      </w:pPr>
      <w:r>
        <w:rPr>
          <w:rFonts w:hint="eastAsia"/>
        </w:rPr>
        <w:t>4-2. 体積と質量の関係</w:t>
      </w:r>
    </w:p>
    <w:p w14:paraId="6FEAD586" w14:textId="77777777" w:rsidR="00463E41" w:rsidRDefault="00463E41" w:rsidP="00C362EA">
      <w:pPr>
        <w:pStyle w:val="a3"/>
        <w:ind w:leftChars="0" w:left="420"/>
      </w:pPr>
    </w:p>
    <w:p w14:paraId="7FC0A62A" w14:textId="57051804" w:rsidR="00463E41" w:rsidRDefault="00A43A7D" w:rsidP="00463E41">
      <w:pPr>
        <w:pStyle w:val="a3"/>
        <w:ind w:leftChars="0" w:left="851" w:firstLineChars="100" w:firstLine="210"/>
      </w:pPr>
      <w:r>
        <w:rPr>
          <w:rFonts w:hint="eastAsia"/>
        </w:rPr>
        <w:t>体積と質量についての</w:t>
      </w:r>
      <w:r w:rsidR="00EC3A96">
        <w:rPr>
          <w:rFonts w:hint="eastAsia"/>
        </w:rPr>
        <w:t>実験結果を以下の表</w:t>
      </w:r>
      <w:r w:rsidR="000F38D7">
        <w:rPr>
          <w:rFonts w:hint="eastAsia"/>
        </w:rPr>
        <w:t>１</w:t>
      </w:r>
      <w:r w:rsidR="00B701CC">
        <w:rPr>
          <w:rFonts w:hint="eastAsia"/>
        </w:rPr>
        <w:t>にまとめて示し、図</w:t>
      </w:r>
      <w:r w:rsidR="00EE2A29">
        <w:rPr>
          <w:rFonts w:hint="eastAsia"/>
        </w:rPr>
        <w:t>３</w:t>
      </w:r>
      <w:r w:rsidR="00B701CC">
        <w:rPr>
          <w:rFonts w:hint="eastAsia"/>
        </w:rPr>
        <w:t>にグラフで示す</w:t>
      </w:r>
      <w:r w:rsidR="00EC3A96">
        <w:rPr>
          <w:rFonts w:hint="eastAsia"/>
        </w:rPr>
        <w:t>。</w:t>
      </w:r>
      <w:r w:rsidR="00EE2A29">
        <w:rPr>
          <w:rFonts w:hint="eastAsia"/>
        </w:rPr>
        <w:t>誤差の範囲がわかるようにエラーバーをつけたグラフを図４に</w:t>
      </w:r>
      <w:r w:rsidR="00080DE1">
        <w:rPr>
          <w:rFonts w:hint="eastAsia"/>
        </w:rPr>
        <w:t>示す。</w:t>
      </w:r>
      <w:r w:rsidR="00463E41">
        <w:rPr>
          <w:rFonts w:hint="eastAsia"/>
        </w:rPr>
        <w:t>なお、誤差については次のように見積もった。</w:t>
      </w:r>
    </w:p>
    <w:p w14:paraId="1CB396D7" w14:textId="77777777" w:rsidR="00463E41" w:rsidRDefault="00463E41" w:rsidP="00067953">
      <w:pPr>
        <w:pStyle w:val="a3"/>
        <w:ind w:leftChars="810" w:left="2409" w:hangingChars="337" w:hanging="708"/>
      </w:pPr>
      <w:commentRangeStart w:id="14"/>
      <w:r>
        <w:rPr>
          <w:rFonts w:hint="eastAsia"/>
        </w:rPr>
        <w:t>体積：メスシリンダーの最小目盛りは 5mL であるので、1mL 単位まで読み取り、1mL を誤差とした。</w:t>
      </w:r>
    </w:p>
    <w:p w14:paraId="791C9464" w14:textId="4B645258" w:rsidR="00EC3A96" w:rsidRDefault="00463E41" w:rsidP="00463E41">
      <w:pPr>
        <w:pStyle w:val="a3"/>
        <w:ind w:leftChars="810" w:left="2125" w:hangingChars="202" w:hanging="424"/>
      </w:pPr>
      <w:r>
        <w:rPr>
          <w:rFonts w:hint="eastAsia"/>
        </w:rPr>
        <w:t>質量：</w:t>
      </w:r>
      <w:r w:rsidR="00F80E6B">
        <w:rPr>
          <w:rFonts w:hint="eastAsia"/>
        </w:rPr>
        <w:t>用いた</w:t>
      </w:r>
      <w:r>
        <w:rPr>
          <w:rFonts w:hint="eastAsia"/>
        </w:rPr>
        <w:t>計器の精度</w:t>
      </w:r>
      <w:r w:rsidR="004A4786">
        <w:rPr>
          <w:rFonts w:hint="eastAsia"/>
        </w:rPr>
        <w:t>( 0.1g</w:t>
      </w:r>
      <w:r w:rsidR="00D82726">
        <w:rPr>
          <w:rFonts w:hint="eastAsia"/>
        </w:rPr>
        <w:t xml:space="preserve"> )</w:t>
      </w:r>
      <w:r>
        <w:rPr>
          <w:rFonts w:hint="eastAsia"/>
        </w:rPr>
        <w:t>から、0.05gを誤差とした。</w:t>
      </w:r>
      <w:commentRangeEnd w:id="14"/>
      <w:r w:rsidR="002A7BE6">
        <w:rPr>
          <w:rStyle w:val="a4"/>
        </w:rPr>
        <w:commentReference w:id="14"/>
      </w:r>
    </w:p>
    <w:p w14:paraId="78495157" w14:textId="77777777" w:rsidR="00910A57" w:rsidRDefault="00910A57" w:rsidP="00463E41">
      <w:pPr>
        <w:pStyle w:val="a3"/>
        <w:ind w:leftChars="810" w:left="2125" w:hangingChars="202" w:hanging="424"/>
      </w:pPr>
    </w:p>
    <w:p w14:paraId="2FC26E0B" w14:textId="77777777" w:rsidR="00910A57" w:rsidRDefault="00910A57" w:rsidP="00463E41">
      <w:pPr>
        <w:pStyle w:val="a3"/>
        <w:ind w:leftChars="810" w:left="2125" w:hangingChars="202" w:hanging="424"/>
      </w:pPr>
    </w:p>
    <w:p w14:paraId="237C55F6" w14:textId="301A33FE" w:rsidR="00B701CC" w:rsidRPr="00B701CC" w:rsidRDefault="00B701CC" w:rsidP="00910A57">
      <w:pPr>
        <w:widowControl/>
        <w:jc w:val="center"/>
      </w:pPr>
      <w:commentRangeStart w:id="15"/>
      <w:r>
        <w:rPr>
          <w:rFonts w:hint="eastAsia"/>
        </w:rPr>
        <w:t>表１ 水の体積と質量の計測・測定結果</w:t>
      </w:r>
      <w:commentRangeEnd w:id="15"/>
      <w:r w:rsidR="002A7BE6">
        <w:rPr>
          <w:rStyle w:val="a4"/>
        </w:rPr>
        <w:commentReference w:id="15"/>
      </w:r>
    </w:p>
    <w:tbl>
      <w:tblPr>
        <w:tblStyle w:val="af0"/>
        <w:tblW w:w="7230" w:type="dxa"/>
        <w:jc w:val="right"/>
        <w:tblLook w:val="04A0" w:firstRow="1" w:lastRow="0" w:firstColumn="1" w:lastColumn="0" w:noHBand="0" w:noVBand="1"/>
      </w:tblPr>
      <w:tblGrid>
        <w:gridCol w:w="1361"/>
        <w:gridCol w:w="1758"/>
        <w:gridCol w:w="2126"/>
        <w:gridCol w:w="2316"/>
      </w:tblGrid>
      <w:tr w:rsidR="00B701CC" w:rsidRPr="00A43A7D" w14:paraId="091D91DA" w14:textId="77777777" w:rsidTr="008E6233">
        <w:trPr>
          <w:trHeight w:val="300"/>
          <w:jc w:val="right"/>
        </w:trPr>
        <w:tc>
          <w:tcPr>
            <w:tcW w:w="1361" w:type="dxa"/>
            <w:tcBorders>
              <w:top w:val="double" w:sz="4" w:space="0" w:color="auto"/>
              <w:left w:val="nil"/>
              <w:bottom w:val="single" w:sz="4" w:space="0" w:color="auto"/>
              <w:right w:val="nil"/>
            </w:tcBorders>
            <w:hideMark/>
          </w:tcPr>
          <w:p w14:paraId="3F82D90F" w14:textId="23AD2367" w:rsidR="00B701CC" w:rsidRPr="00463E41" w:rsidRDefault="00B701CC" w:rsidP="00B701CC">
            <w:pPr>
              <w:rPr>
                <w:sz w:val="18"/>
                <w:szCs w:val="18"/>
              </w:rPr>
            </w:pPr>
            <w:r w:rsidRPr="00463E41">
              <w:rPr>
                <w:rFonts w:hint="eastAsia"/>
                <w:sz w:val="18"/>
                <w:szCs w:val="18"/>
              </w:rPr>
              <w:t>水の体積</w:t>
            </w:r>
            <w:r w:rsidR="00ED6554">
              <w:rPr>
                <w:rFonts w:hint="eastAsia"/>
                <w:sz w:val="18"/>
                <w:szCs w:val="18"/>
              </w:rPr>
              <w:t>(</w:t>
            </w:r>
            <w:r w:rsidRPr="00463E41">
              <w:rPr>
                <w:rFonts w:hint="eastAsia"/>
                <w:sz w:val="18"/>
                <w:szCs w:val="18"/>
              </w:rPr>
              <w:t>mL</w:t>
            </w:r>
            <w:r w:rsidR="00ED6554">
              <w:rPr>
                <w:sz w:val="18"/>
                <w:szCs w:val="18"/>
              </w:rPr>
              <w:t>)</w:t>
            </w:r>
          </w:p>
        </w:tc>
        <w:tc>
          <w:tcPr>
            <w:tcW w:w="1758" w:type="dxa"/>
            <w:tcBorders>
              <w:top w:val="double" w:sz="4" w:space="0" w:color="auto"/>
              <w:left w:val="nil"/>
              <w:bottom w:val="single" w:sz="4" w:space="0" w:color="auto"/>
              <w:right w:val="nil"/>
            </w:tcBorders>
            <w:hideMark/>
          </w:tcPr>
          <w:p w14:paraId="19CDF3C3" w14:textId="322CE70B" w:rsidR="00B701CC" w:rsidRPr="000F38D7" w:rsidRDefault="00B701CC" w:rsidP="00ED6554">
            <w:pPr>
              <w:pStyle w:val="a3"/>
              <w:ind w:leftChars="0" w:left="0"/>
              <w:rPr>
                <w:sz w:val="18"/>
                <w:szCs w:val="18"/>
              </w:rPr>
            </w:pPr>
            <w:r w:rsidRPr="000F38D7">
              <w:rPr>
                <w:rFonts w:hint="eastAsia"/>
                <w:sz w:val="18"/>
                <w:szCs w:val="18"/>
              </w:rPr>
              <w:t>ビーカーの質量</w:t>
            </w:r>
            <w:r w:rsidR="00ED6554">
              <w:rPr>
                <w:sz w:val="18"/>
                <w:szCs w:val="18"/>
              </w:rPr>
              <w:t>(</w:t>
            </w:r>
            <w:r w:rsidRPr="000F38D7">
              <w:rPr>
                <w:rFonts w:hint="eastAsia"/>
                <w:sz w:val="18"/>
                <w:szCs w:val="18"/>
              </w:rPr>
              <w:t>g</w:t>
            </w:r>
            <w:r w:rsidR="00ED6554">
              <w:rPr>
                <w:sz w:val="18"/>
                <w:szCs w:val="18"/>
              </w:rPr>
              <w:t>)</w:t>
            </w:r>
          </w:p>
        </w:tc>
        <w:tc>
          <w:tcPr>
            <w:tcW w:w="2126" w:type="dxa"/>
            <w:tcBorders>
              <w:top w:val="double" w:sz="4" w:space="0" w:color="auto"/>
              <w:left w:val="nil"/>
              <w:bottom w:val="single" w:sz="4" w:space="0" w:color="auto"/>
              <w:right w:val="nil"/>
            </w:tcBorders>
            <w:hideMark/>
          </w:tcPr>
          <w:p w14:paraId="0D0D351E" w14:textId="5762E135" w:rsidR="00B701CC" w:rsidRPr="000F38D7" w:rsidRDefault="00B701CC" w:rsidP="00ED6554">
            <w:pPr>
              <w:pStyle w:val="a3"/>
              <w:ind w:leftChars="0" w:left="0"/>
              <w:rPr>
                <w:sz w:val="18"/>
                <w:szCs w:val="18"/>
              </w:rPr>
            </w:pPr>
            <w:r w:rsidRPr="000F38D7">
              <w:rPr>
                <w:rFonts w:hint="eastAsia"/>
                <w:sz w:val="18"/>
                <w:szCs w:val="18"/>
              </w:rPr>
              <w:t>水</w:t>
            </w:r>
            <w:r>
              <w:rPr>
                <w:rFonts w:hint="eastAsia"/>
                <w:sz w:val="18"/>
                <w:szCs w:val="18"/>
              </w:rPr>
              <w:t>と</w:t>
            </w:r>
            <w:r w:rsidRPr="000F38D7">
              <w:rPr>
                <w:rFonts w:hint="eastAsia"/>
                <w:sz w:val="18"/>
                <w:szCs w:val="18"/>
              </w:rPr>
              <w:t>ビーカーの質量</w:t>
            </w:r>
            <w:r w:rsidR="00ED6554">
              <w:rPr>
                <w:sz w:val="18"/>
                <w:szCs w:val="18"/>
              </w:rPr>
              <w:t>(</w:t>
            </w:r>
            <w:r w:rsidRPr="000F38D7">
              <w:rPr>
                <w:rFonts w:hint="eastAsia"/>
                <w:sz w:val="18"/>
                <w:szCs w:val="18"/>
              </w:rPr>
              <w:t>g</w:t>
            </w:r>
            <w:r w:rsidR="00ED6554">
              <w:rPr>
                <w:sz w:val="18"/>
                <w:szCs w:val="18"/>
              </w:rPr>
              <w:t>)</w:t>
            </w:r>
          </w:p>
        </w:tc>
        <w:tc>
          <w:tcPr>
            <w:tcW w:w="1985" w:type="dxa"/>
            <w:tcBorders>
              <w:top w:val="double" w:sz="4" w:space="0" w:color="auto"/>
              <w:left w:val="nil"/>
              <w:bottom w:val="single" w:sz="4" w:space="0" w:color="auto"/>
              <w:right w:val="nil"/>
            </w:tcBorders>
            <w:hideMark/>
          </w:tcPr>
          <w:p w14:paraId="4EBB78FE" w14:textId="273B74B7" w:rsidR="00B701CC" w:rsidRPr="000F38D7" w:rsidRDefault="00B701CC" w:rsidP="001826CA">
            <w:pPr>
              <w:pStyle w:val="a3"/>
              <w:ind w:leftChars="78" w:left="164" w:firstLineChars="100" w:firstLine="180"/>
              <w:rPr>
                <w:sz w:val="18"/>
                <w:szCs w:val="18"/>
              </w:rPr>
            </w:pPr>
            <w:r w:rsidRPr="000F38D7">
              <w:rPr>
                <w:rFonts w:hint="eastAsia"/>
                <w:sz w:val="18"/>
                <w:szCs w:val="18"/>
              </w:rPr>
              <w:t>質量の増加分</w:t>
            </w:r>
            <w:r w:rsidR="00ED6554">
              <w:rPr>
                <w:rFonts w:hint="eastAsia"/>
                <w:sz w:val="18"/>
                <w:szCs w:val="18"/>
              </w:rPr>
              <w:t>(</w:t>
            </w:r>
            <w:r w:rsidRPr="000F38D7">
              <w:rPr>
                <w:rFonts w:hint="eastAsia"/>
                <w:sz w:val="18"/>
                <w:szCs w:val="18"/>
              </w:rPr>
              <w:t>g</w:t>
            </w:r>
            <w:r w:rsidR="00ED6554">
              <w:rPr>
                <w:sz w:val="18"/>
                <w:szCs w:val="18"/>
              </w:rPr>
              <w:t>)</w:t>
            </w:r>
          </w:p>
        </w:tc>
      </w:tr>
      <w:tr w:rsidR="00B701CC" w:rsidRPr="00A43A7D" w14:paraId="29D39835" w14:textId="77777777" w:rsidTr="001826CA">
        <w:trPr>
          <w:trHeight w:val="375"/>
          <w:jc w:val="right"/>
        </w:trPr>
        <w:tc>
          <w:tcPr>
            <w:tcW w:w="1361" w:type="dxa"/>
            <w:tcBorders>
              <w:top w:val="single" w:sz="4" w:space="0" w:color="auto"/>
              <w:left w:val="nil"/>
              <w:bottom w:val="nil"/>
              <w:right w:val="nil"/>
            </w:tcBorders>
            <w:noWrap/>
            <w:hideMark/>
          </w:tcPr>
          <w:p w14:paraId="4E71090C" w14:textId="77777777" w:rsidR="00B701CC" w:rsidRPr="000F38D7" w:rsidRDefault="00B701CC" w:rsidP="00B701CC">
            <w:pPr>
              <w:pStyle w:val="a3"/>
              <w:jc w:val="right"/>
              <w:rPr>
                <w:sz w:val="18"/>
                <w:szCs w:val="18"/>
              </w:rPr>
            </w:pPr>
            <w:r w:rsidRPr="000F38D7">
              <w:rPr>
                <w:rFonts w:hint="eastAsia"/>
                <w:sz w:val="18"/>
                <w:szCs w:val="18"/>
              </w:rPr>
              <w:t>382</w:t>
            </w:r>
          </w:p>
        </w:tc>
        <w:tc>
          <w:tcPr>
            <w:tcW w:w="1758" w:type="dxa"/>
            <w:tcBorders>
              <w:top w:val="single" w:sz="4" w:space="0" w:color="auto"/>
              <w:left w:val="nil"/>
              <w:bottom w:val="nil"/>
              <w:right w:val="nil"/>
            </w:tcBorders>
            <w:noWrap/>
            <w:hideMark/>
          </w:tcPr>
          <w:p w14:paraId="6174FBAE" w14:textId="77777777" w:rsidR="00B701CC" w:rsidRPr="000F38D7" w:rsidRDefault="00B701CC" w:rsidP="00B701CC">
            <w:pPr>
              <w:pStyle w:val="a3"/>
              <w:jc w:val="right"/>
              <w:rPr>
                <w:sz w:val="18"/>
                <w:szCs w:val="18"/>
              </w:rPr>
            </w:pPr>
            <w:r w:rsidRPr="000F38D7">
              <w:rPr>
                <w:rFonts w:hint="eastAsia"/>
                <w:sz w:val="18"/>
                <w:szCs w:val="18"/>
              </w:rPr>
              <w:t>212.70</w:t>
            </w:r>
          </w:p>
        </w:tc>
        <w:tc>
          <w:tcPr>
            <w:tcW w:w="2126" w:type="dxa"/>
            <w:tcBorders>
              <w:top w:val="single" w:sz="4" w:space="0" w:color="auto"/>
              <w:left w:val="nil"/>
              <w:bottom w:val="nil"/>
              <w:right w:val="nil"/>
            </w:tcBorders>
            <w:noWrap/>
            <w:hideMark/>
          </w:tcPr>
          <w:p w14:paraId="5FE838BF" w14:textId="77777777" w:rsidR="00B701CC" w:rsidRPr="000F38D7" w:rsidRDefault="00B701CC" w:rsidP="00B701CC">
            <w:pPr>
              <w:pStyle w:val="a3"/>
              <w:jc w:val="right"/>
              <w:rPr>
                <w:sz w:val="18"/>
                <w:szCs w:val="18"/>
              </w:rPr>
            </w:pPr>
            <w:r w:rsidRPr="000F38D7">
              <w:rPr>
                <w:rFonts w:hint="eastAsia"/>
                <w:sz w:val="18"/>
                <w:szCs w:val="18"/>
              </w:rPr>
              <w:t>592.55</w:t>
            </w:r>
          </w:p>
        </w:tc>
        <w:tc>
          <w:tcPr>
            <w:tcW w:w="1843" w:type="dxa"/>
            <w:tcBorders>
              <w:top w:val="single" w:sz="4" w:space="0" w:color="auto"/>
              <w:left w:val="nil"/>
              <w:bottom w:val="nil"/>
              <w:right w:val="nil"/>
            </w:tcBorders>
            <w:noWrap/>
            <w:hideMark/>
          </w:tcPr>
          <w:p w14:paraId="6AD5DEDC" w14:textId="77777777" w:rsidR="00B701CC" w:rsidRPr="000F38D7" w:rsidRDefault="00B701CC" w:rsidP="00B701CC">
            <w:pPr>
              <w:pStyle w:val="a3"/>
              <w:jc w:val="right"/>
              <w:rPr>
                <w:sz w:val="18"/>
                <w:szCs w:val="18"/>
              </w:rPr>
            </w:pPr>
            <w:commentRangeStart w:id="16"/>
            <w:r w:rsidRPr="000F38D7">
              <w:rPr>
                <w:rFonts w:hint="eastAsia"/>
                <w:sz w:val="18"/>
                <w:szCs w:val="18"/>
              </w:rPr>
              <w:t>379.85</w:t>
            </w:r>
            <w:commentRangeEnd w:id="16"/>
            <w:r w:rsidR="002A7BE6">
              <w:rPr>
                <w:rStyle w:val="a4"/>
              </w:rPr>
              <w:commentReference w:id="16"/>
            </w:r>
          </w:p>
        </w:tc>
      </w:tr>
      <w:tr w:rsidR="00B701CC" w:rsidRPr="00A43A7D" w14:paraId="409912E4" w14:textId="77777777" w:rsidTr="001826CA">
        <w:trPr>
          <w:trHeight w:val="375"/>
          <w:jc w:val="right"/>
        </w:trPr>
        <w:tc>
          <w:tcPr>
            <w:tcW w:w="1361" w:type="dxa"/>
            <w:tcBorders>
              <w:top w:val="nil"/>
              <w:left w:val="nil"/>
              <w:bottom w:val="nil"/>
              <w:right w:val="nil"/>
            </w:tcBorders>
            <w:noWrap/>
            <w:hideMark/>
          </w:tcPr>
          <w:p w14:paraId="3582ED84" w14:textId="77777777" w:rsidR="00B701CC" w:rsidRPr="000F38D7" w:rsidRDefault="00B701CC" w:rsidP="00B701CC">
            <w:pPr>
              <w:pStyle w:val="a3"/>
              <w:jc w:val="right"/>
              <w:rPr>
                <w:sz w:val="18"/>
                <w:szCs w:val="18"/>
              </w:rPr>
            </w:pPr>
            <w:r w:rsidRPr="000F38D7">
              <w:rPr>
                <w:rFonts w:hint="eastAsia"/>
                <w:sz w:val="18"/>
                <w:szCs w:val="18"/>
              </w:rPr>
              <w:t>331</w:t>
            </w:r>
          </w:p>
        </w:tc>
        <w:tc>
          <w:tcPr>
            <w:tcW w:w="1758" w:type="dxa"/>
            <w:tcBorders>
              <w:top w:val="nil"/>
              <w:left w:val="nil"/>
              <w:bottom w:val="nil"/>
              <w:right w:val="nil"/>
            </w:tcBorders>
            <w:noWrap/>
            <w:hideMark/>
          </w:tcPr>
          <w:p w14:paraId="7ADEA6A2" w14:textId="77777777" w:rsidR="00B701CC" w:rsidRPr="000F38D7" w:rsidRDefault="00B701CC" w:rsidP="00B701CC">
            <w:pPr>
              <w:pStyle w:val="a3"/>
              <w:jc w:val="right"/>
              <w:rPr>
                <w:sz w:val="18"/>
                <w:szCs w:val="18"/>
              </w:rPr>
            </w:pPr>
            <w:r w:rsidRPr="000F38D7">
              <w:rPr>
                <w:rFonts w:hint="eastAsia"/>
                <w:sz w:val="18"/>
                <w:szCs w:val="18"/>
              </w:rPr>
              <w:t>212.70</w:t>
            </w:r>
          </w:p>
        </w:tc>
        <w:tc>
          <w:tcPr>
            <w:tcW w:w="2126" w:type="dxa"/>
            <w:tcBorders>
              <w:top w:val="nil"/>
              <w:left w:val="nil"/>
              <w:bottom w:val="nil"/>
              <w:right w:val="nil"/>
            </w:tcBorders>
            <w:noWrap/>
            <w:hideMark/>
          </w:tcPr>
          <w:p w14:paraId="4AAB9235" w14:textId="77777777" w:rsidR="00B701CC" w:rsidRPr="000F38D7" w:rsidRDefault="00B701CC" w:rsidP="00B701CC">
            <w:pPr>
              <w:pStyle w:val="a3"/>
              <w:jc w:val="right"/>
              <w:rPr>
                <w:sz w:val="18"/>
                <w:szCs w:val="18"/>
              </w:rPr>
            </w:pPr>
            <w:r w:rsidRPr="000F38D7">
              <w:rPr>
                <w:rFonts w:hint="eastAsia"/>
                <w:sz w:val="18"/>
                <w:szCs w:val="18"/>
              </w:rPr>
              <w:t>542.55</w:t>
            </w:r>
          </w:p>
        </w:tc>
        <w:tc>
          <w:tcPr>
            <w:tcW w:w="1843" w:type="dxa"/>
            <w:tcBorders>
              <w:top w:val="nil"/>
              <w:left w:val="nil"/>
              <w:bottom w:val="nil"/>
              <w:right w:val="nil"/>
            </w:tcBorders>
            <w:noWrap/>
            <w:hideMark/>
          </w:tcPr>
          <w:p w14:paraId="3314D0C0" w14:textId="77777777" w:rsidR="00B701CC" w:rsidRPr="000F38D7" w:rsidRDefault="00B701CC" w:rsidP="00B701CC">
            <w:pPr>
              <w:pStyle w:val="a3"/>
              <w:jc w:val="right"/>
              <w:rPr>
                <w:sz w:val="18"/>
                <w:szCs w:val="18"/>
              </w:rPr>
            </w:pPr>
            <w:r w:rsidRPr="000F38D7">
              <w:rPr>
                <w:rFonts w:hint="eastAsia"/>
                <w:sz w:val="18"/>
                <w:szCs w:val="18"/>
              </w:rPr>
              <w:t>329.85</w:t>
            </w:r>
          </w:p>
        </w:tc>
      </w:tr>
      <w:tr w:rsidR="00B701CC" w:rsidRPr="00A43A7D" w14:paraId="08C3CEA2" w14:textId="77777777" w:rsidTr="001826CA">
        <w:trPr>
          <w:trHeight w:val="375"/>
          <w:jc w:val="right"/>
        </w:trPr>
        <w:tc>
          <w:tcPr>
            <w:tcW w:w="1361" w:type="dxa"/>
            <w:tcBorders>
              <w:top w:val="nil"/>
              <w:left w:val="nil"/>
              <w:bottom w:val="nil"/>
              <w:right w:val="nil"/>
            </w:tcBorders>
            <w:noWrap/>
            <w:hideMark/>
          </w:tcPr>
          <w:p w14:paraId="4B76970F" w14:textId="77777777" w:rsidR="00B701CC" w:rsidRPr="000F38D7" w:rsidRDefault="00B701CC" w:rsidP="00B701CC">
            <w:pPr>
              <w:pStyle w:val="a3"/>
              <w:jc w:val="right"/>
              <w:rPr>
                <w:sz w:val="18"/>
                <w:szCs w:val="18"/>
              </w:rPr>
            </w:pPr>
            <w:r w:rsidRPr="000F38D7">
              <w:rPr>
                <w:rFonts w:hint="eastAsia"/>
                <w:sz w:val="18"/>
                <w:szCs w:val="18"/>
              </w:rPr>
              <w:t>275</w:t>
            </w:r>
          </w:p>
        </w:tc>
        <w:tc>
          <w:tcPr>
            <w:tcW w:w="1758" w:type="dxa"/>
            <w:tcBorders>
              <w:top w:val="nil"/>
              <w:left w:val="nil"/>
              <w:bottom w:val="nil"/>
              <w:right w:val="nil"/>
            </w:tcBorders>
            <w:noWrap/>
            <w:hideMark/>
          </w:tcPr>
          <w:p w14:paraId="1F8DF950" w14:textId="77777777" w:rsidR="00B701CC" w:rsidRPr="000F38D7" w:rsidRDefault="00B701CC" w:rsidP="00B701CC">
            <w:pPr>
              <w:pStyle w:val="a3"/>
              <w:jc w:val="right"/>
              <w:rPr>
                <w:sz w:val="18"/>
                <w:szCs w:val="18"/>
              </w:rPr>
            </w:pPr>
            <w:r w:rsidRPr="000F38D7">
              <w:rPr>
                <w:rFonts w:hint="eastAsia"/>
                <w:sz w:val="18"/>
                <w:szCs w:val="18"/>
              </w:rPr>
              <w:t>212.75</w:t>
            </w:r>
          </w:p>
        </w:tc>
        <w:tc>
          <w:tcPr>
            <w:tcW w:w="2126" w:type="dxa"/>
            <w:tcBorders>
              <w:top w:val="nil"/>
              <w:left w:val="nil"/>
              <w:bottom w:val="nil"/>
              <w:right w:val="nil"/>
            </w:tcBorders>
            <w:noWrap/>
            <w:hideMark/>
          </w:tcPr>
          <w:p w14:paraId="24A223E4" w14:textId="77777777" w:rsidR="00B701CC" w:rsidRPr="000F38D7" w:rsidRDefault="00B701CC" w:rsidP="00B701CC">
            <w:pPr>
              <w:pStyle w:val="a3"/>
              <w:jc w:val="right"/>
              <w:rPr>
                <w:sz w:val="18"/>
                <w:szCs w:val="18"/>
              </w:rPr>
            </w:pPr>
            <w:r w:rsidRPr="000F38D7">
              <w:rPr>
                <w:rFonts w:hint="eastAsia"/>
                <w:sz w:val="18"/>
                <w:szCs w:val="18"/>
              </w:rPr>
              <w:t>487.15</w:t>
            </w:r>
          </w:p>
        </w:tc>
        <w:tc>
          <w:tcPr>
            <w:tcW w:w="1843" w:type="dxa"/>
            <w:tcBorders>
              <w:top w:val="nil"/>
              <w:left w:val="nil"/>
              <w:bottom w:val="nil"/>
              <w:right w:val="nil"/>
            </w:tcBorders>
            <w:noWrap/>
            <w:hideMark/>
          </w:tcPr>
          <w:p w14:paraId="7B47B3A6" w14:textId="77777777" w:rsidR="00B701CC" w:rsidRPr="000F38D7" w:rsidRDefault="00B701CC" w:rsidP="00B701CC">
            <w:pPr>
              <w:pStyle w:val="a3"/>
              <w:jc w:val="right"/>
              <w:rPr>
                <w:sz w:val="18"/>
                <w:szCs w:val="18"/>
              </w:rPr>
            </w:pPr>
            <w:r w:rsidRPr="000F38D7">
              <w:rPr>
                <w:rFonts w:hint="eastAsia"/>
                <w:sz w:val="18"/>
                <w:szCs w:val="18"/>
              </w:rPr>
              <w:t>274.40</w:t>
            </w:r>
          </w:p>
        </w:tc>
      </w:tr>
      <w:tr w:rsidR="00B701CC" w:rsidRPr="00A43A7D" w14:paraId="571AD2C9" w14:textId="77777777" w:rsidTr="001826CA">
        <w:trPr>
          <w:trHeight w:val="375"/>
          <w:jc w:val="right"/>
        </w:trPr>
        <w:tc>
          <w:tcPr>
            <w:tcW w:w="1361" w:type="dxa"/>
            <w:tcBorders>
              <w:top w:val="nil"/>
              <w:left w:val="nil"/>
              <w:bottom w:val="nil"/>
              <w:right w:val="nil"/>
            </w:tcBorders>
            <w:noWrap/>
            <w:hideMark/>
          </w:tcPr>
          <w:p w14:paraId="5ADAE2E9" w14:textId="77777777" w:rsidR="00B701CC" w:rsidRPr="000F38D7" w:rsidRDefault="00B701CC" w:rsidP="00B701CC">
            <w:pPr>
              <w:pStyle w:val="a3"/>
              <w:jc w:val="right"/>
              <w:rPr>
                <w:sz w:val="18"/>
                <w:szCs w:val="18"/>
              </w:rPr>
            </w:pPr>
            <w:r w:rsidRPr="000F38D7">
              <w:rPr>
                <w:rFonts w:hint="eastAsia"/>
                <w:sz w:val="18"/>
                <w:szCs w:val="18"/>
              </w:rPr>
              <w:t>241</w:t>
            </w:r>
          </w:p>
        </w:tc>
        <w:tc>
          <w:tcPr>
            <w:tcW w:w="1758" w:type="dxa"/>
            <w:tcBorders>
              <w:top w:val="nil"/>
              <w:left w:val="nil"/>
              <w:bottom w:val="nil"/>
              <w:right w:val="nil"/>
            </w:tcBorders>
            <w:noWrap/>
            <w:hideMark/>
          </w:tcPr>
          <w:p w14:paraId="1A3FD81E" w14:textId="77777777" w:rsidR="00B701CC" w:rsidRPr="000F38D7" w:rsidRDefault="00B701CC" w:rsidP="00B701CC">
            <w:pPr>
              <w:pStyle w:val="a3"/>
              <w:jc w:val="right"/>
              <w:rPr>
                <w:sz w:val="18"/>
                <w:szCs w:val="18"/>
              </w:rPr>
            </w:pPr>
            <w:r w:rsidRPr="000F38D7">
              <w:rPr>
                <w:rFonts w:hint="eastAsia"/>
                <w:sz w:val="18"/>
                <w:szCs w:val="18"/>
              </w:rPr>
              <w:t>212.70</w:t>
            </w:r>
          </w:p>
        </w:tc>
        <w:tc>
          <w:tcPr>
            <w:tcW w:w="2126" w:type="dxa"/>
            <w:tcBorders>
              <w:top w:val="nil"/>
              <w:left w:val="nil"/>
              <w:bottom w:val="nil"/>
              <w:right w:val="nil"/>
            </w:tcBorders>
            <w:noWrap/>
            <w:hideMark/>
          </w:tcPr>
          <w:p w14:paraId="1E52B7B7" w14:textId="77777777" w:rsidR="00B701CC" w:rsidRPr="000F38D7" w:rsidRDefault="00B701CC" w:rsidP="00B701CC">
            <w:pPr>
              <w:pStyle w:val="a3"/>
              <w:jc w:val="right"/>
              <w:rPr>
                <w:sz w:val="18"/>
                <w:szCs w:val="18"/>
              </w:rPr>
            </w:pPr>
            <w:r w:rsidRPr="000F38D7">
              <w:rPr>
                <w:rFonts w:hint="eastAsia"/>
                <w:sz w:val="18"/>
                <w:szCs w:val="18"/>
              </w:rPr>
              <w:t>453.70</w:t>
            </w:r>
          </w:p>
        </w:tc>
        <w:tc>
          <w:tcPr>
            <w:tcW w:w="1843" w:type="dxa"/>
            <w:tcBorders>
              <w:top w:val="nil"/>
              <w:left w:val="nil"/>
              <w:bottom w:val="nil"/>
              <w:right w:val="nil"/>
            </w:tcBorders>
            <w:noWrap/>
            <w:hideMark/>
          </w:tcPr>
          <w:p w14:paraId="665E9F86" w14:textId="77777777" w:rsidR="00B701CC" w:rsidRPr="000F38D7" w:rsidRDefault="00B701CC" w:rsidP="00B701CC">
            <w:pPr>
              <w:pStyle w:val="a3"/>
              <w:jc w:val="right"/>
              <w:rPr>
                <w:sz w:val="18"/>
                <w:szCs w:val="18"/>
              </w:rPr>
            </w:pPr>
            <w:r w:rsidRPr="000F38D7">
              <w:rPr>
                <w:rFonts w:hint="eastAsia"/>
                <w:sz w:val="18"/>
                <w:szCs w:val="18"/>
              </w:rPr>
              <w:t>241.00</w:t>
            </w:r>
          </w:p>
        </w:tc>
      </w:tr>
      <w:tr w:rsidR="00B701CC" w:rsidRPr="00A43A7D" w14:paraId="1A320399" w14:textId="77777777" w:rsidTr="001826CA">
        <w:trPr>
          <w:trHeight w:val="375"/>
          <w:jc w:val="right"/>
        </w:trPr>
        <w:tc>
          <w:tcPr>
            <w:tcW w:w="1361" w:type="dxa"/>
            <w:tcBorders>
              <w:top w:val="nil"/>
              <w:left w:val="nil"/>
              <w:bottom w:val="nil"/>
              <w:right w:val="nil"/>
            </w:tcBorders>
            <w:noWrap/>
            <w:hideMark/>
          </w:tcPr>
          <w:p w14:paraId="3B155391" w14:textId="77777777" w:rsidR="00B701CC" w:rsidRPr="000F38D7" w:rsidRDefault="00B701CC" w:rsidP="00B701CC">
            <w:pPr>
              <w:pStyle w:val="a3"/>
              <w:jc w:val="right"/>
              <w:rPr>
                <w:sz w:val="18"/>
                <w:szCs w:val="18"/>
              </w:rPr>
            </w:pPr>
            <w:r w:rsidRPr="000F38D7">
              <w:rPr>
                <w:rFonts w:hint="eastAsia"/>
                <w:sz w:val="18"/>
                <w:szCs w:val="18"/>
              </w:rPr>
              <w:t>181</w:t>
            </w:r>
          </w:p>
        </w:tc>
        <w:tc>
          <w:tcPr>
            <w:tcW w:w="1758" w:type="dxa"/>
            <w:tcBorders>
              <w:top w:val="nil"/>
              <w:left w:val="nil"/>
              <w:bottom w:val="nil"/>
              <w:right w:val="nil"/>
            </w:tcBorders>
            <w:noWrap/>
            <w:hideMark/>
          </w:tcPr>
          <w:p w14:paraId="3C33C6C1" w14:textId="77777777" w:rsidR="00B701CC" w:rsidRPr="000F38D7" w:rsidRDefault="00B701CC" w:rsidP="00B701CC">
            <w:pPr>
              <w:pStyle w:val="a3"/>
              <w:jc w:val="right"/>
              <w:rPr>
                <w:sz w:val="18"/>
                <w:szCs w:val="18"/>
              </w:rPr>
            </w:pPr>
            <w:r w:rsidRPr="000F38D7">
              <w:rPr>
                <w:rFonts w:hint="eastAsia"/>
                <w:sz w:val="18"/>
                <w:szCs w:val="18"/>
              </w:rPr>
              <w:t>212.70</w:t>
            </w:r>
          </w:p>
        </w:tc>
        <w:tc>
          <w:tcPr>
            <w:tcW w:w="2126" w:type="dxa"/>
            <w:tcBorders>
              <w:top w:val="nil"/>
              <w:left w:val="nil"/>
              <w:bottom w:val="nil"/>
              <w:right w:val="nil"/>
            </w:tcBorders>
            <w:noWrap/>
            <w:hideMark/>
          </w:tcPr>
          <w:p w14:paraId="295CB53A" w14:textId="77777777" w:rsidR="00B701CC" w:rsidRPr="000F38D7" w:rsidRDefault="00B701CC" w:rsidP="00B701CC">
            <w:pPr>
              <w:pStyle w:val="a3"/>
              <w:jc w:val="right"/>
              <w:rPr>
                <w:sz w:val="18"/>
                <w:szCs w:val="18"/>
              </w:rPr>
            </w:pPr>
            <w:r w:rsidRPr="000F38D7">
              <w:rPr>
                <w:rFonts w:hint="eastAsia"/>
                <w:sz w:val="18"/>
                <w:szCs w:val="18"/>
              </w:rPr>
              <w:t>393.80</w:t>
            </w:r>
          </w:p>
        </w:tc>
        <w:tc>
          <w:tcPr>
            <w:tcW w:w="1843" w:type="dxa"/>
            <w:tcBorders>
              <w:top w:val="nil"/>
              <w:left w:val="nil"/>
              <w:bottom w:val="nil"/>
              <w:right w:val="nil"/>
            </w:tcBorders>
            <w:noWrap/>
            <w:hideMark/>
          </w:tcPr>
          <w:p w14:paraId="64A1471D" w14:textId="77777777" w:rsidR="00B701CC" w:rsidRPr="000F38D7" w:rsidRDefault="00B701CC" w:rsidP="00B701CC">
            <w:pPr>
              <w:pStyle w:val="a3"/>
              <w:jc w:val="right"/>
              <w:rPr>
                <w:sz w:val="18"/>
                <w:szCs w:val="18"/>
              </w:rPr>
            </w:pPr>
            <w:r w:rsidRPr="000F38D7">
              <w:rPr>
                <w:rFonts w:hint="eastAsia"/>
                <w:sz w:val="18"/>
                <w:szCs w:val="18"/>
              </w:rPr>
              <w:t>181.10</w:t>
            </w:r>
          </w:p>
        </w:tc>
      </w:tr>
      <w:tr w:rsidR="00B701CC" w:rsidRPr="00A43A7D" w14:paraId="642097FC" w14:textId="77777777" w:rsidTr="001826CA">
        <w:trPr>
          <w:trHeight w:val="375"/>
          <w:jc w:val="right"/>
        </w:trPr>
        <w:tc>
          <w:tcPr>
            <w:tcW w:w="1361" w:type="dxa"/>
            <w:tcBorders>
              <w:top w:val="nil"/>
              <w:left w:val="nil"/>
              <w:bottom w:val="nil"/>
              <w:right w:val="nil"/>
            </w:tcBorders>
            <w:noWrap/>
            <w:hideMark/>
          </w:tcPr>
          <w:p w14:paraId="0BC0B2D1" w14:textId="77777777" w:rsidR="00B701CC" w:rsidRPr="000F38D7" w:rsidRDefault="00B701CC" w:rsidP="00B701CC">
            <w:pPr>
              <w:pStyle w:val="a3"/>
              <w:jc w:val="right"/>
              <w:rPr>
                <w:sz w:val="18"/>
                <w:szCs w:val="18"/>
              </w:rPr>
            </w:pPr>
            <w:r w:rsidRPr="000F38D7">
              <w:rPr>
                <w:rFonts w:hint="eastAsia"/>
                <w:sz w:val="18"/>
                <w:szCs w:val="18"/>
              </w:rPr>
              <w:t>153</w:t>
            </w:r>
          </w:p>
        </w:tc>
        <w:tc>
          <w:tcPr>
            <w:tcW w:w="1758" w:type="dxa"/>
            <w:tcBorders>
              <w:top w:val="nil"/>
              <w:left w:val="nil"/>
              <w:bottom w:val="nil"/>
              <w:right w:val="nil"/>
            </w:tcBorders>
            <w:noWrap/>
            <w:hideMark/>
          </w:tcPr>
          <w:p w14:paraId="7A98B22C" w14:textId="77777777" w:rsidR="00B701CC" w:rsidRPr="000F38D7" w:rsidRDefault="00B701CC" w:rsidP="00B701CC">
            <w:pPr>
              <w:pStyle w:val="a3"/>
              <w:jc w:val="right"/>
              <w:rPr>
                <w:sz w:val="18"/>
                <w:szCs w:val="18"/>
              </w:rPr>
            </w:pPr>
            <w:r w:rsidRPr="000F38D7">
              <w:rPr>
                <w:rFonts w:hint="eastAsia"/>
                <w:sz w:val="18"/>
                <w:szCs w:val="18"/>
              </w:rPr>
              <w:t>212.65</w:t>
            </w:r>
          </w:p>
        </w:tc>
        <w:tc>
          <w:tcPr>
            <w:tcW w:w="2126" w:type="dxa"/>
            <w:tcBorders>
              <w:top w:val="nil"/>
              <w:left w:val="nil"/>
              <w:bottom w:val="nil"/>
              <w:right w:val="nil"/>
            </w:tcBorders>
            <w:noWrap/>
            <w:hideMark/>
          </w:tcPr>
          <w:p w14:paraId="4EF82F4E" w14:textId="77777777" w:rsidR="00B701CC" w:rsidRPr="000F38D7" w:rsidRDefault="00B701CC" w:rsidP="00B701CC">
            <w:pPr>
              <w:pStyle w:val="a3"/>
              <w:jc w:val="right"/>
              <w:rPr>
                <w:sz w:val="18"/>
                <w:szCs w:val="18"/>
              </w:rPr>
            </w:pPr>
            <w:r w:rsidRPr="000F38D7">
              <w:rPr>
                <w:rFonts w:hint="eastAsia"/>
                <w:sz w:val="18"/>
                <w:szCs w:val="18"/>
              </w:rPr>
              <w:t>365.80</w:t>
            </w:r>
          </w:p>
        </w:tc>
        <w:tc>
          <w:tcPr>
            <w:tcW w:w="1843" w:type="dxa"/>
            <w:tcBorders>
              <w:top w:val="nil"/>
              <w:left w:val="nil"/>
              <w:bottom w:val="nil"/>
              <w:right w:val="nil"/>
            </w:tcBorders>
            <w:noWrap/>
            <w:hideMark/>
          </w:tcPr>
          <w:p w14:paraId="223B9DC7" w14:textId="77777777" w:rsidR="00B701CC" w:rsidRPr="000F38D7" w:rsidRDefault="00B701CC" w:rsidP="00B701CC">
            <w:pPr>
              <w:pStyle w:val="a3"/>
              <w:jc w:val="right"/>
              <w:rPr>
                <w:sz w:val="18"/>
                <w:szCs w:val="18"/>
              </w:rPr>
            </w:pPr>
            <w:r w:rsidRPr="000F38D7">
              <w:rPr>
                <w:rFonts w:hint="eastAsia"/>
                <w:sz w:val="18"/>
                <w:szCs w:val="18"/>
              </w:rPr>
              <w:t>153.15</w:t>
            </w:r>
          </w:p>
        </w:tc>
      </w:tr>
      <w:tr w:rsidR="00B701CC" w:rsidRPr="00A43A7D" w14:paraId="5060F2E0" w14:textId="77777777" w:rsidTr="001826CA">
        <w:trPr>
          <w:trHeight w:val="375"/>
          <w:jc w:val="right"/>
        </w:trPr>
        <w:tc>
          <w:tcPr>
            <w:tcW w:w="1361" w:type="dxa"/>
            <w:tcBorders>
              <w:top w:val="nil"/>
              <w:left w:val="nil"/>
              <w:bottom w:val="nil"/>
              <w:right w:val="nil"/>
            </w:tcBorders>
            <w:noWrap/>
            <w:hideMark/>
          </w:tcPr>
          <w:p w14:paraId="51737D55" w14:textId="77777777" w:rsidR="00B701CC" w:rsidRPr="000F38D7" w:rsidRDefault="00B701CC" w:rsidP="00B701CC">
            <w:pPr>
              <w:pStyle w:val="a3"/>
              <w:jc w:val="right"/>
              <w:rPr>
                <w:sz w:val="18"/>
                <w:szCs w:val="18"/>
              </w:rPr>
            </w:pPr>
            <w:r w:rsidRPr="000F38D7">
              <w:rPr>
                <w:rFonts w:hint="eastAsia"/>
                <w:sz w:val="18"/>
                <w:szCs w:val="18"/>
              </w:rPr>
              <w:t>104</w:t>
            </w:r>
          </w:p>
        </w:tc>
        <w:tc>
          <w:tcPr>
            <w:tcW w:w="1758" w:type="dxa"/>
            <w:tcBorders>
              <w:top w:val="nil"/>
              <w:left w:val="nil"/>
              <w:bottom w:val="nil"/>
              <w:right w:val="nil"/>
            </w:tcBorders>
            <w:noWrap/>
            <w:hideMark/>
          </w:tcPr>
          <w:p w14:paraId="569BF71A" w14:textId="77777777" w:rsidR="00B701CC" w:rsidRPr="000F38D7" w:rsidRDefault="00B701CC" w:rsidP="00B701CC">
            <w:pPr>
              <w:pStyle w:val="a3"/>
              <w:jc w:val="right"/>
              <w:rPr>
                <w:sz w:val="18"/>
                <w:szCs w:val="18"/>
              </w:rPr>
            </w:pPr>
            <w:r w:rsidRPr="000F38D7">
              <w:rPr>
                <w:rFonts w:hint="eastAsia"/>
                <w:sz w:val="18"/>
                <w:szCs w:val="18"/>
              </w:rPr>
              <w:t>212.65</w:t>
            </w:r>
          </w:p>
        </w:tc>
        <w:tc>
          <w:tcPr>
            <w:tcW w:w="2126" w:type="dxa"/>
            <w:tcBorders>
              <w:top w:val="nil"/>
              <w:left w:val="nil"/>
              <w:bottom w:val="nil"/>
              <w:right w:val="nil"/>
            </w:tcBorders>
            <w:noWrap/>
            <w:hideMark/>
          </w:tcPr>
          <w:p w14:paraId="38637664" w14:textId="77777777" w:rsidR="00B701CC" w:rsidRPr="000F38D7" w:rsidRDefault="00B701CC" w:rsidP="00B701CC">
            <w:pPr>
              <w:pStyle w:val="a3"/>
              <w:jc w:val="right"/>
              <w:rPr>
                <w:sz w:val="18"/>
                <w:szCs w:val="18"/>
              </w:rPr>
            </w:pPr>
            <w:r w:rsidRPr="000F38D7">
              <w:rPr>
                <w:rFonts w:hint="eastAsia"/>
                <w:sz w:val="18"/>
                <w:szCs w:val="18"/>
              </w:rPr>
              <w:t>317.60</w:t>
            </w:r>
          </w:p>
        </w:tc>
        <w:tc>
          <w:tcPr>
            <w:tcW w:w="1843" w:type="dxa"/>
            <w:tcBorders>
              <w:top w:val="nil"/>
              <w:left w:val="nil"/>
              <w:bottom w:val="nil"/>
              <w:right w:val="nil"/>
            </w:tcBorders>
            <w:noWrap/>
            <w:hideMark/>
          </w:tcPr>
          <w:p w14:paraId="5AC19AEA" w14:textId="77777777" w:rsidR="00B701CC" w:rsidRPr="000F38D7" w:rsidRDefault="00B701CC" w:rsidP="00B701CC">
            <w:pPr>
              <w:pStyle w:val="a3"/>
              <w:jc w:val="right"/>
              <w:rPr>
                <w:sz w:val="18"/>
                <w:szCs w:val="18"/>
              </w:rPr>
            </w:pPr>
            <w:r w:rsidRPr="000F38D7">
              <w:rPr>
                <w:rFonts w:hint="eastAsia"/>
                <w:sz w:val="18"/>
                <w:szCs w:val="18"/>
              </w:rPr>
              <w:t>104.95</w:t>
            </w:r>
          </w:p>
        </w:tc>
      </w:tr>
      <w:tr w:rsidR="00B701CC" w:rsidRPr="00A43A7D" w14:paraId="43269C65" w14:textId="77777777" w:rsidTr="001826CA">
        <w:trPr>
          <w:trHeight w:val="375"/>
          <w:jc w:val="right"/>
        </w:trPr>
        <w:tc>
          <w:tcPr>
            <w:tcW w:w="1361" w:type="dxa"/>
            <w:tcBorders>
              <w:top w:val="nil"/>
              <w:left w:val="nil"/>
              <w:bottom w:val="nil"/>
              <w:right w:val="nil"/>
            </w:tcBorders>
            <w:noWrap/>
            <w:hideMark/>
          </w:tcPr>
          <w:p w14:paraId="32525C7C" w14:textId="77777777" w:rsidR="00B701CC" w:rsidRPr="000F38D7" w:rsidRDefault="00B701CC" w:rsidP="00B701CC">
            <w:pPr>
              <w:pStyle w:val="a3"/>
              <w:jc w:val="right"/>
              <w:rPr>
                <w:sz w:val="18"/>
                <w:szCs w:val="18"/>
              </w:rPr>
            </w:pPr>
            <w:r w:rsidRPr="000F38D7">
              <w:rPr>
                <w:rFonts w:hint="eastAsia"/>
                <w:sz w:val="18"/>
                <w:szCs w:val="18"/>
              </w:rPr>
              <w:t>382</w:t>
            </w:r>
          </w:p>
        </w:tc>
        <w:tc>
          <w:tcPr>
            <w:tcW w:w="1758" w:type="dxa"/>
            <w:tcBorders>
              <w:top w:val="nil"/>
              <w:left w:val="nil"/>
              <w:bottom w:val="nil"/>
              <w:right w:val="nil"/>
            </w:tcBorders>
            <w:noWrap/>
            <w:hideMark/>
          </w:tcPr>
          <w:p w14:paraId="1CB2C41C" w14:textId="77777777" w:rsidR="00B701CC" w:rsidRPr="000F38D7" w:rsidRDefault="00B701CC" w:rsidP="00B701CC">
            <w:pPr>
              <w:pStyle w:val="a3"/>
              <w:jc w:val="right"/>
              <w:rPr>
                <w:sz w:val="18"/>
                <w:szCs w:val="18"/>
              </w:rPr>
            </w:pPr>
            <w:r w:rsidRPr="000F38D7">
              <w:rPr>
                <w:rFonts w:hint="eastAsia"/>
                <w:sz w:val="18"/>
                <w:szCs w:val="18"/>
              </w:rPr>
              <w:t>212.65</w:t>
            </w:r>
          </w:p>
        </w:tc>
        <w:tc>
          <w:tcPr>
            <w:tcW w:w="2126" w:type="dxa"/>
            <w:tcBorders>
              <w:top w:val="nil"/>
              <w:left w:val="nil"/>
              <w:bottom w:val="nil"/>
              <w:right w:val="nil"/>
            </w:tcBorders>
            <w:noWrap/>
            <w:hideMark/>
          </w:tcPr>
          <w:p w14:paraId="111A2F74" w14:textId="77777777" w:rsidR="00B701CC" w:rsidRPr="000F38D7" w:rsidRDefault="00B701CC" w:rsidP="00B701CC">
            <w:pPr>
              <w:pStyle w:val="a3"/>
              <w:jc w:val="right"/>
              <w:rPr>
                <w:sz w:val="18"/>
                <w:szCs w:val="18"/>
              </w:rPr>
            </w:pPr>
            <w:r w:rsidRPr="000F38D7">
              <w:rPr>
                <w:rFonts w:hint="eastAsia"/>
                <w:sz w:val="18"/>
                <w:szCs w:val="18"/>
              </w:rPr>
              <w:t>592.80</w:t>
            </w:r>
          </w:p>
        </w:tc>
        <w:tc>
          <w:tcPr>
            <w:tcW w:w="1843" w:type="dxa"/>
            <w:tcBorders>
              <w:top w:val="nil"/>
              <w:left w:val="nil"/>
              <w:bottom w:val="nil"/>
              <w:right w:val="nil"/>
            </w:tcBorders>
            <w:noWrap/>
            <w:hideMark/>
          </w:tcPr>
          <w:p w14:paraId="349B4158" w14:textId="77777777" w:rsidR="00B701CC" w:rsidRPr="000F38D7" w:rsidRDefault="00B701CC" w:rsidP="00B701CC">
            <w:pPr>
              <w:pStyle w:val="a3"/>
              <w:jc w:val="right"/>
              <w:rPr>
                <w:sz w:val="18"/>
                <w:szCs w:val="18"/>
              </w:rPr>
            </w:pPr>
            <w:r w:rsidRPr="000F38D7">
              <w:rPr>
                <w:rFonts w:hint="eastAsia"/>
                <w:sz w:val="18"/>
                <w:szCs w:val="18"/>
              </w:rPr>
              <w:t>380.15</w:t>
            </w:r>
          </w:p>
        </w:tc>
      </w:tr>
      <w:tr w:rsidR="00B701CC" w:rsidRPr="00A43A7D" w14:paraId="0AD012A6" w14:textId="77777777" w:rsidTr="001826CA">
        <w:trPr>
          <w:trHeight w:val="375"/>
          <w:jc w:val="right"/>
        </w:trPr>
        <w:tc>
          <w:tcPr>
            <w:tcW w:w="1361" w:type="dxa"/>
            <w:tcBorders>
              <w:top w:val="nil"/>
              <w:left w:val="nil"/>
              <w:bottom w:val="nil"/>
              <w:right w:val="nil"/>
            </w:tcBorders>
            <w:noWrap/>
            <w:hideMark/>
          </w:tcPr>
          <w:p w14:paraId="3B4A96D9" w14:textId="77777777" w:rsidR="00B701CC" w:rsidRPr="000F38D7" w:rsidRDefault="00B701CC" w:rsidP="00B701CC">
            <w:pPr>
              <w:pStyle w:val="a3"/>
              <w:jc w:val="right"/>
              <w:rPr>
                <w:sz w:val="18"/>
                <w:szCs w:val="18"/>
              </w:rPr>
            </w:pPr>
            <w:r w:rsidRPr="000F38D7">
              <w:rPr>
                <w:rFonts w:hint="eastAsia"/>
                <w:sz w:val="18"/>
                <w:szCs w:val="18"/>
              </w:rPr>
              <w:t>351</w:t>
            </w:r>
          </w:p>
        </w:tc>
        <w:tc>
          <w:tcPr>
            <w:tcW w:w="1758" w:type="dxa"/>
            <w:tcBorders>
              <w:top w:val="nil"/>
              <w:left w:val="nil"/>
              <w:bottom w:val="nil"/>
              <w:right w:val="nil"/>
            </w:tcBorders>
            <w:noWrap/>
            <w:hideMark/>
          </w:tcPr>
          <w:p w14:paraId="3789D99A" w14:textId="77777777" w:rsidR="00B701CC" w:rsidRPr="000F38D7" w:rsidRDefault="00B701CC" w:rsidP="00B701CC">
            <w:pPr>
              <w:pStyle w:val="a3"/>
              <w:jc w:val="right"/>
              <w:rPr>
                <w:sz w:val="18"/>
                <w:szCs w:val="18"/>
              </w:rPr>
            </w:pPr>
            <w:r w:rsidRPr="000F38D7">
              <w:rPr>
                <w:rFonts w:hint="eastAsia"/>
                <w:sz w:val="18"/>
                <w:szCs w:val="18"/>
              </w:rPr>
              <w:t>212.65</w:t>
            </w:r>
          </w:p>
        </w:tc>
        <w:tc>
          <w:tcPr>
            <w:tcW w:w="2126" w:type="dxa"/>
            <w:tcBorders>
              <w:top w:val="nil"/>
              <w:left w:val="nil"/>
              <w:bottom w:val="nil"/>
              <w:right w:val="nil"/>
            </w:tcBorders>
            <w:noWrap/>
            <w:hideMark/>
          </w:tcPr>
          <w:p w14:paraId="3E6DA976" w14:textId="77777777" w:rsidR="00B701CC" w:rsidRPr="000F38D7" w:rsidRDefault="00B701CC" w:rsidP="00B701CC">
            <w:pPr>
              <w:pStyle w:val="a3"/>
              <w:jc w:val="right"/>
              <w:rPr>
                <w:sz w:val="18"/>
                <w:szCs w:val="18"/>
              </w:rPr>
            </w:pPr>
            <w:r w:rsidRPr="000F38D7">
              <w:rPr>
                <w:rFonts w:hint="eastAsia"/>
                <w:sz w:val="18"/>
                <w:szCs w:val="18"/>
              </w:rPr>
              <w:t>562.55</w:t>
            </w:r>
          </w:p>
        </w:tc>
        <w:tc>
          <w:tcPr>
            <w:tcW w:w="1843" w:type="dxa"/>
            <w:tcBorders>
              <w:top w:val="nil"/>
              <w:left w:val="nil"/>
              <w:bottom w:val="nil"/>
              <w:right w:val="nil"/>
            </w:tcBorders>
            <w:noWrap/>
            <w:hideMark/>
          </w:tcPr>
          <w:p w14:paraId="100AD668" w14:textId="77777777" w:rsidR="00B701CC" w:rsidRPr="000F38D7" w:rsidRDefault="00B701CC" w:rsidP="00B701CC">
            <w:pPr>
              <w:pStyle w:val="a3"/>
              <w:jc w:val="right"/>
              <w:rPr>
                <w:sz w:val="18"/>
                <w:szCs w:val="18"/>
              </w:rPr>
            </w:pPr>
            <w:r w:rsidRPr="000F38D7">
              <w:rPr>
                <w:rFonts w:hint="eastAsia"/>
                <w:sz w:val="18"/>
                <w:szCs w:val="18"/>
              </w:rPr>
              <w:t>349.90</w:t>
            </w:r>
          </w:p>
        </w:tc>
      </w:tr>
      <w:tr w:rsidR="00B701CC" w:rsidRPr="00A43A7D" w14:paraId="412148C7" w14:textId="77777777" w:rsidTr="001826CA">
        <w:trPr>
          <w:trHeight w:val="375"/>
          <w:jc w:val="right"/>
        </w:trPr>
        <w:tc>
          <w:tcPr>
            <w:tcW w:w="1361" w:type="dxa"/>
            <w:tcBorders>
              <w:top w:val="nil"/>
              <w:left w:val="nil"/>
              <w:bottom w:val="nil"/>
              <w:right w:val="nil"/>
            </w:tcBorders>
            <w:noWrap/>
            <w:hideMark/>
          </w:tcPr>
          <w:p w14:paraId="6B682CFD" w14:textId="77777777" w:rsidR="00B701CC" w:rsidRPr="000F38D7" w:rsidRDefault="00B701CC" w:rsidP="00B701CC">
            <w:pPr>
              <w:pStyle w:val="a3"/>
              <w:jc w:val="right"/>
              <w:rPr>
                <w:sz w:val="18"/>
                <w:szCs w:val="18"/>
              </w:rPr>
            </w:pPr>
            <w:r w:rsidRPr="000F38D7">
              <w:rPr>
                <w:rFonts w:hint="eastAsia"/>
                <w:sz w:val="18"/>
                <w:szCs w:val="18"/>
              </w:rPr>
              <w:t>309</w:t>
            </w:r>
          </w:p>
        </w:tc>
        <w:tc>
          <w:tcPr>
            <w:tcW w:w="1758" w:type="dxa"/>
            <w:tcBorders>
              <w:top w:val="nil"/>
              <w:left w:val="nil"/>
              <w:bottom w:val="nil"/>
              <w:right w:val="nil"/>
            </w:tcBorders>
            <w:noWrap/>
            <w:hideMark/>
          </w:tcPr>
          <w:p w14:paraId="1692D914" w14:textId="77777777" w:rsidR="00B701CC" w:rsidRPr="000F38D7" w:rsidRDefault="00B701CC" w:rsidP="00B701CC">
            <w:pPr>
              <w:pStyle w:val="a3"/>
              <w:jc w:val="right"/>
              <w:rPr>
                <w:sz w:val="18"/>
                <w:szCs w:val="18"/>
              </w:rPr>
            </w:pPr>
            <w:r w:rsidRPr="000F38D7">
              <w:rPr>
                <w:rFonts w:hint="eastAsia"/>
                <w:sz w:val="18"/>
                <w:szCs w:val="18"/>
              </w:rPr>
              <w:t>212.70</w:t>
            </w:r>
          </w:p>
        </w:tc>
        <w:tc>
          <w:tcPr>
            <w:tcW w:w="2126" w:type="dxa"/>
            <w:tcBorders>
              <w:top w:val="nil"/>
              <w:left w:val="nil"/>
              <w:bottom w:val="nil"/>
              <w:right w:val="nil"/>
            </w:tcBorders>
            <w:noWrap/>
            <w:hideMark/>
          </w:tcPr>
          <w:p w14:paraId="1A9E8ECA" w14:textId="77777777" w:rsidR="00B701CC" w:rsidRPr="000F38D7" w:rsidRDefault="00B701CC" w:rsidP="00B701CC">
            <w:pPr>
              <w:pStyle w:val="a3"/>
              <w:jc w:val="right"/>
              <w:rPr>
                <w:sz w:val="18"/>
                <w:szCs w:val="18"/>
              </w:rPr>
            </w:pPr>
            <w:r w:rsidRPr="000F38D7">
              <w:rPr>
                <w:rFonts w:hint="eastAsia"/>
                <w:sz w:val="18"/>
                <w:szCs w:val="18"/>
              </w:rPr>
              <w:t>520.10</w:t>
            </w:r>
          </w:p>
        </w:tc>
        <w:tc>
          <w:tcPr>
            <w:tcW w:w="1843" w:type="dxa"/>
            <w:tcBorders>
              <w:top w:val="nil"/>
              <w:left w:val="nil"/>
              <w:bottom w:val="nil"/>
              <w:right w:val="nil"/>
            </w:tcBorders>
            <w:noWrap/>
            <w:hideMark/>
          </w:tcPr>
          <w:p w14:paraId="4FD8898A" w14:textId="77777777" w:rsidR="00B701CC" w:rsidRPr="000F38D7" w:rsidRDefault="00B701CC" w:rsidP="00B701CC">
            <w:pPr>
              <w:pStyle w:val="a3"/>
              <w:jc w:val="right"/>
              <w:rPr>
                <w:sz w:val="18"/>
                <w:szCs w:val="18"/>
              </w:rPr>
            </w:pPr>
            <w:r w:rsidRPr="000F38D7">
              <w:rPr>
                <w:rFonts w:hint="eastAsia"/>
                <w:sz w:val="18"/>
                <w:szCs w:val="18"/>
              </w:rPr>
              <w:t>307.40</w:t>
            </w:r>
          </w:p>
        </w:tc>
      </w:tr>
      <w:tr w:rsidR="00B701CC" w:rsidRPr="00A43A7D" w14:paraId="519670C3" w14:textId="77777777" w:rsidTr="001826CA">
        <w:trPr>
          <w:trHeight w:val="375"/>
          <w:jc w:val="right"/>
        </w:trPr>
        <w:tc>
          <w:tcPr>
            <w:tcW w:w="1361" w:type="dxa"/>
            <w:tcBorders>
              <w:top w:val="nil"/>
              <w:left w:val="nil"/>
              <w:bottom w:val="nil"/>
              <w:right w:val="nil"/>
            </w:tcBorders>
            <w:noWrap/>
            <w:hideMark/>
          </w:tcPr>
          <w:p w14:paraId="34F1C55F" w14:textId="77777777" w:rsidR="00B701CC" w:rsidRPr="000F38D7" w:rsidRDefault="00B701CC" w:rsidP="00B701CC">
            <w:pPr>
              <w:pStyle w:val="a3"/>
              <w:jc w:val="right"/>
              <w:rPr>
                <w:sz w:val="18"/>
                <w:szCs w:val="18"/>
              </w:rPr>
            </w:pPr>
            <w:r w:rsidRPr="000F38D7">
              <w:rPr>
                <w:rFonts w:hint="eastAsia"/>
                <w:sz w:val="18"/>
                <w:szCs w:val="18"/>
              </w:rPr>
              <w:t>241</w:t>
            </w:r>
          </w:p>
        </w:tc>
        <w:tc>
          <w:tcPr>
            <w:tcW w:w="1758" w:type="dxa"/>
            <w:tcBorders>
              <w:top w:val="nil"/>
              <w:left w:val="nil"/>
              <w:bottom w:val="nil"/>
              <w:right w:val="nil"/>
            </w:tcBorders>
            <w:noWrap/>
            <w:hideMark/>
          </w:tcPr>
          <w:p w14:paraId="3A2DA780" w14:textId="77777777" w:rsidR="00B701CC" w:rsidRPr="000F38D7" w:rsidRDefault="00B701CC" w:rsidP="00B701CC">
            <w:pPr>
              <w:pStyle w:val="a3"/>
              <w:jc w:val="right"/>
              <w:rPr>
                <w:sz w:val="18"/>
                <w:szCs w:val="18"/>
              </w:rPr>
            </w:pPr>
            <w:r w:rsidRPr="000F38D7">
              <w:rPr>
                <w:rFonts w:hint="eastAsia"/>
                <w:sz w:val="18"/>
                <w:szCs w:val="18"/>
              </w:rPr>
              <w:t>212.65</w:t>
            </w:r>
          </w:p>
        </w:tc>
        <w:tc>
          <w:tcPr>
            <w:tcW w:w="2126" w:type="dxa"/>
            <w:tcBorders>
              <w:top w:val="nil"/>
              <w:left w:val="nil"/>
              <w:bottom w:val="nil"/>
              <w:right w:val="nil"/>
            </w:tcBorders>
            <w:noWrap/>
            <w:hideMark/>
          </w:tcPr>
          <w:p w14:paraId="047FB91D" w14:textId="77777777" w:rsidR="00B701CC" w:rsidRPr="000F38D7" w:rsidRDefault="00B701CC" w:rsidP="00B701CC">
            <w:pPr>
              <w:pStyle w:val="a3"/>
              <w:jc w:val="right"/>
              <w:rPr>
                <w:sz w:val="18"/>
                <w:szCs w:val="18"/>
              </w:rPr>
            </w:pPr>
            <w:r w:rsidRPr="000F38D7">
              <w:rPr>
                <w:rFonts w:hint="eastAsia"/>
                <w:sz w:val="18"/>
                <w:szCs w:val="18"/>
              </w:rPr>
              <w:t>453.80</w:t>
            </w:r>
          </w:p>
        </w:tc>
        <w:tc>
          <w:tcPr>
            <w:tcW w:w="1843" w:type="dxa"/>
            <w:tcBorders>
              <w:top w:val="nil"/>
              <w:left w:val="nil"/>
              <w:bottom w:val="nil"/>
              <w:right w:val="nil"/>
            </w:tcBorders>
            <w:noWrap/>
            <w:hideMark/>
          </w:tcPr>
          <w:p w14:paraId="32ED3852" w14:textId="77777777" w:rsidR="00B701CC" w:rsidRPr="000F38D7" w:rsidRDefault="00B701CC" w:rsidP="00B701CC">
            <w:pPr>
              <w:pStyle w:val="a3"/>
              <w:jc w:val="right"/>
              <w:rPr>
                <w:sz w:val="18"/>
                <w:szCs w:val="18"/>
              </w:rPr>
            </w:pPr>
            <w:r w:rsidRPr="000F38D7">
              <w:rPr>
                <w:rFonts w:hint="eastAsia"/>
                <w:sz w:val="18"/>
                <w:szCs w:val="18"/>
              </w:rPr>
              <w:t>241.15</w:t>
            </w:r>
          </w:p>
        </w:tc>
      </w:tr>
      <w:tr w:rsidR="00B701CC" w:rsidRPr="00A43A7D" w14:paraId="4EF8BF9F" w14:textId="77777777" w:rsidTr="003F750F">
        <w:trPr>
          <w:trHeight w:val="375"/>
          <w:jc w:val="right"/>
        </w:trPr>
        <w:tc>
          <w:tcPr>
            <w:tcW w:w="1361" w:type="dxa"/>
            <w:tcBorders>
              <w:top w:val="nil"/>
              <w:left w:val="nil"/>
              <w:bottom w:val="nil"/>
              <w:right w:val="nil"/>
            </w:tcBorders>
            <w:noWrap/>
            <w:hideMark/>
          </w:tcPr>
          <w:p w14:paraId="1370D3EA" w14:textId="77777777" w:rsidR="00B701CC" w:rsidRPr="000F38D7" w:rsidRDefault="00B701CC" w:rsidP="00B701CC">
            <w:pPr>
              <w:pStyle w:val="a3"/>
              <w:jc w:val="right"/>
              <w:rPr>
                <w:sz w:val="18"/>
                <w:szCs w:val="18"/>
              </w:rPr>
            </w:pPr>
            <w:r w:rsidRPr="000F38D7">
              <w:rPr>
                <w:rFonts w:hint="eastAsia"/>
                <w:sz w:val="18"/>
                <w:szCs w:val="18"/>
              </w:rPr>
              <w:t>199</w:t>
            </w:r>
          </w:p>
        </w:tc>
        <w:tc>
          <w:tcPr>
            <w:tcW w:w="1758" w:type="dxa"/>
            <w:tcBorders>
              <w:top w:val="nil"/>
              <w:left w:val="nil"/>
              <w:bottom w:val="nil"/>
              <w:right w:val="nil"/>
            </w:tcBorders>
            <w:noWrap/>
            <w:hideMark/>
          </w:tcPr>
          <w:p w14:paraId="6A7E8123" w14:textId="77777777" w:rsidR="00B701CC" w:rsidRPr="000F38D7" w:rsidRDefault="00B701CC" w:rsidP="00B701CC">
            <w:pPr>
              <w:pStyle w:val="a3"/>
              <w:jc w:val="right"/>
              <w:rPr>
                <w:sz w:val="18"/>
                <w:szCs w:val="18"/>
              </w:rPr>
            </w:pPr>
            <w:r w:rsidRPr="000F38D7">
              <w:rPr>
                <w:rFonts w:hint="eastAsia"/>
                <w:sz w:val="18"/>
                <w:szCs w:val="18"/>
              </w:rPr>
              <w:t>212.60</w:t>
            </w:r>
          </w:p>
        </w:tc>
        <w:tc>
          <w:tcPr>
            <w:tcW w:w="2126" w:type="dxa"/>
            <w:tcBorders>
              <w:top w:val="nil"/>
              <w:left w:val="nil"/>
              <w:bottom w:val="nil"/>
              <w:right w:val="nil"/>
            </w:tcBorders>
            <w:noWrap/>
            <w:hideMark/>
          </w:tcPr>
          <w:p w14:paraId="122D0059" w14:textId="77777777" w:rsidR="00B701CC" w:rsidRPr="000F38D7" w:rsidRDefault="00B701CC" w:rsidP="00B701CC">
            <w:pPr>
              <w:pStyle w:val="a3"/>
              <w:jc w:val="right"/>
              <w:rPr>
                <w:sz w:val="18"/>
                <w:szCs w:val="18"/>
              </w:rPr>
            </w:pPr>
            <w:r w:rsidRPr="000F38D7">
              <w:rPr>
                <w:rFonts w:hint="eastAsia"/>
                <w:sz w:val="18"/>
                <w:szCs w:val="18"/>
              </w:rPr>
              <w:t>411.30</w:t>
            </w:r>
          </w:p>
        </w:tc>
        <w:tc>
          <w:tcPr>
            <w:tcW w:w="1843" w:type="dxa"/>
            <w:tcBorders>
              <w:top w:val="nil"/>
              <w:left w:val="nil"/>
              <w:bottom w:val="nil"/>
              <w:right w:val="nil"/>
            </w:tcBorders>
            <w:noWrap/>
            <w:hideMark/>
          </w:tcPr>
          <w:p w14:paraId="637307A2" w14:textId="77777777" w:rsidR="00B701CC" w:rsidRPr="000F38D7" w:rsidRDefault="00B701CC" w:rsidP="00B701CC">
            <w:pPr>
              <w:pStyle w:val="a3"/>
              <w:jc w:val="right"/>
              <w:rPr>
                <w:sz w:val="18"/>
                <w:szCs w:val="18"/>
              </w:rPr>
            </w:pPr>
            <w:r w:rsidRPr="000F38D7">
              <w:rPr>
                <w:rFonts w:hint="eastAsia"/>
                <w:sz w:val="18"/>
                <w:szCs w:val="18"/>
              </w:rPr>
              <w:t>198.70</w:t>
            </w:r>
          </w:p>
        </w:tc>
      </w:tr>
      <w:tr w:rsidR="00B701CC" w:rsidRPr="00A43A7D" w14:paraId="753868FA" w14:textId="77777777" w:rsidTr="003F750F">
        <w:trPr>
          <w:trHeight w:val="375"/>
          <w:jc w:val="right"/>
        </w:trPr>
        <w:tc>
          <w:tcPr>
            <w:tcW w:w="1361" w:type="dxa"/>
            <w:tcBorders>
              <w:top w:val="nil"/>
              <w:left w:val="nil"/>
              <w:bottom w:val="single" w:sz="4" w:space="0" w:color="auto"/>
              <w:right w:val="nil"/>
            </w:tcBorders>
            <w:noWrap/>
            <w:hideMark/>
          </w:tcPr>
          <w:p w14:paraId="37DC1493" w14:textId="77777777" w:rsidR="00B701CC" w:rsidRPr="000F38D7" w:rsidRDefault="00B701CC" w:rsidP="00B701CC">
            <w:pPr>
              <w:pStyle w:val="a3"/>
              <w:ind w:rightChars="9" w:right="19" w:firstLineChars="50" w:firstLine="90"/>
              <w:jc w:val="right"/>
              <w:rPr>
                <w:sz w:val="18"/>
                <w:szCs w:val="18"/>
              </w:rPr>
            </w:pPr>
            <w:r>
              <w:rPr>
                <w:sz w:val="18"/>
                <w:szCs w:val="18"/>
              </w:rPr>
              <w:t>88</w:t>
            </w:r>
          </w:p>
        </w:tc>
        <w:tc>
          <w:tcPr>
            <w:tcW w:w="1758" w:type="dxa"/>
            <w:tcBorders>
              <w:top w:val="nil"/>
              <w:left w:val="nil"/>
              <w:bottom w:val="single" w:sz="4" w:space="0" w:color="auto"/>
              <w:right w:val="nil"/>
            </w:tcBorders>
            <w:noWrap/>
            <w:hideMark/>
          </w:tcPr>
          <w:p w14:paraId="110E0EC4" w14:textId="77777777" w:rsidR="00B701CC" w:rsidRPr="000F38D7" w:rsidRDefault="00B701CC" w:rsidP="00B701CC">
            <w:pPr>
              <w:pStyle w:val="a3"/>
              <w:jc w:val="right"/>
              <w:rPr>
                <w:sz w:val="18"/>
                <w:szCs w:val="18"/>
              </w:rPr>
            </w:pPr>
            <w:r w:rsidRPr="000F38D7">
              <w:rPr>
                <w:rFonts w:hint="eastAsia"/>
                <w:sz w:val="18"/>
                <w:szCs w:val="18"/>
              </w:rPr>
              <w:t>212.70</w:t>
            </w:r>
          </w:p>
        </w:tc>
        <w:tc>
          <w:tcPr>
            <w:tcW w:w="2126" w:type="dxa"/>
            <w:tcBorders>
              <w:top w:val="nil"/>
              <w:left w:val="nil"/>
              <w:bottom w:val="single" w:sz="4" w:space="0" w:color="auto"/>
              <w:right w:val="nil"/>
            </w:tcBorders>
            <w:noWrap/>
            <w:hideMark/>
          </w:tcPr>
          <w:p w14:paraId="635933FE" w14:textId="77777777" w:rsidR="00B701CC" w:rsidRPr="000F38D7" w:rsidRDefault="00B701CC" w:rsidP="00B701CC">
            <w:pPr>
              <w:pStyle w:val="a3"/>
              <w:jc w:val="right"/>
              <w:rPr>
                <w:sz w:val="18"/>
                <w:szCs w:val="18"/>
              </w:rPr>
            </w:pPr>
            <w:r w:rsidRPr="000F38D7">
              <w:rPr>
                <w:rFonts w:hint="eastAsia"/>
                <w:sz w:val="18"/>
                <w:szCs w:val="18"/>
              </w:rPr>
              <w:t>301.55</w:t>
            </w:r>
          </w:p>
        </w:tc>
        <w:tc>
          <w:tcPr>
            <w:tcW w:w="1843" w:type="dxa"/>
            <w:tcBorders>
              <w:top w:val="nil"/>
              <w:left w:val="nil"/>
              <w:bottom w:val="single" w:sz="4" w:space="0" w:color="auto"/>
              <w:right w:val="nil"/>
            </w:tcBorders>
            <w:noWrap/>
            <w:hideMark/>
          </w:tcPr>
          <w:p w14:paraId="702C795A" w14:textId="77777777" w:rsidR="00B701CC" w:rsidRPr="000F38D7" w:rsidRDefault="00B701CC" w:rsidP="00B701CC">
            <w:pPr>
              <w:pStyle w:val="a3"/>
              <w:jc w:val="right"/>
              <w:rPr>
                <w:sz w:val="18"/>
                <w:szCs w:val="18"/>
              </w:rPr>
            </w:pPr>
            <w:r w:rsidRPr="000F38D7">
              <w:rPr>
                <w:rFonts w:hint="eastAsia"/>
                <w:sz w:val="18"/>
                <w:szCs w:val="18"/>
              </w:rPr>
              <w:t>88.85</w:t>
            </w:r>
          </w:p>
        </w:tc>
      </w:tr>
    </w:tbl>
    <w:p w14:paraId="37E3B91A" w14:textId="24279745" w:rsidR="00C362EA" w:rsidRDefault="00C362EA" w:rsidP="00B701CC"/>
    <w:p w14:paraId="1DE2ECAA" w14:textId="1CFED12B" w:rsidR="00080DE1" w:rsidRDefault="00080DE1" w:rsidP="00080DE1">
      <w:pPr>
        <w:jc w:val="center"/>
      </w:pPr>
      <w:r>
        <w:rPr>
          <w:rFonts w:hint="eastAsia"/>
        </w:rPr>
        <w:t xml:space="preserve">　　</w:t>
      </w:r>
      <w:commentRangeStart w:id="17"/>
      <w:commentRangeStart w:id="18"/>
      <w:r>
        <w:rPr>
          <w:noProof/>
        </w:rPr>
        <w:drawing>
          <wp:inline distT="0" distB="0" distL="0" distR="0" wp14:anchorId="17C42060" wp14:editId="69286E12">
            <wp:extent cx="5083419" cy="3609975"/>
            <wp:effectExtent l="0" t="0" r="317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17"/>
      <w:commentRangeEnd w:id="18"/>
      <w:r w:rsidR="002A7BE6">
        <w:rPr>
          <w:rStyle w:val="a4"/>
        </w:rPr>
        <w:commentReference w:id="17"/>
      </w:r>
      <w:r w:rsidR="002A7BE6">
        <w:rPr>
          <w:rStyle w:val="a4"/>
        </w:rPr>
        <w:commentReference w:id="18"/>
      </w:r>
    </w:p>
    <w:p w14:paraId="72940655" w14:textId="2158E174" w:rsidR="00080DE1" w:rsidRDefault="00080DE1" w:rsidP="00B701CC">
      <w:r>
        <w:rPr>
          <w:rFonts w:hint="eastAsia"/>
        </w:rPr>
        <w:t xml:space="preserve">　　</w:t>
      </w:r>
      <w:r>
        <w:rPr>
          <w:noProof/>
        </w:rPr>
        <w:drawing>
          <wp:inline distT="0" distB="0" distL="0" distR="0" wp14:anchorId="3FB2A779" wp14:editId="4F13A837">
            <wp:extent cx="5083419" cy="3609975"/>
            <wp:effectExtent l="0" t="0" r="317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FAD7E9" w14:textId="20989688" w:rsidR="00080DE1" w:rsidRDefault="00011BEF" w:rsidP="00011BEF">
      <w:r>
        <w:rPr>
          <w:rFonts w:hint="eastAsia"/>
        </w:rPr>
        <w:tab/>
        <w:t>①　比例関係について</w:t>
      </w:r>
    </w:p>
    <w:p w14:paraId="18D39AAD" w14:textId="77777777" w:rsidR="00011BEF" w:rsidRDefault="00011BEF" w:rsidP="00011BEF"/>
    <w:p w14:paraId="73F7FFC8" w14:textId="753A5370" w:rsidR="00080DE1" w:rsidRDefault="00080DE1" w:rsidP="00011BEF">
      <w:pPr>
        <w:pStyle w:val="a3"/>
        <w:ind w:leftChars="0" w:left="1276"/>
      </w:pPr>
      <w:commentRangeStart w:id="19"/>
      <w:r>
        <w:rPr>
          <w:rFonts w:hint="eastAsia"/>
        </w:rPr>
        <w:t>得</w:t>
      </w:r>
      <w:r w:rsidR="00195AC7">
        <w:rPr>
          <w:rFonts w:hint="eastAsia"/>
        </w:rPr>
        <w:t>られたグラフが直線に近いことから</w:t>
      </w:r>
      <w:r>
        <w:rPr>
          <w:rFonts w:hint="eastAsia"/>
        </w:rPr>
        <w:t>、水の体積と質量について、ほぼ比例することがわかる。</w:t>
      </w:r>
      <w:commentRangeEnd w:id="19"/>
      <w:r w:rsidR="002A7BE6">
        <w:rPr>
          <w:rStyle w:val="a4"/>
        </w:rPr>
        <w:commentReference w:id="19"/>
      </w:r>
    </w:p>
    <w:p w14:paraId="14607244" w14:textId="77777777" w:rsidR="00080DE1" w:rsidRPr="00080DE1" w:rsidRDefault="00080DE1" w:rsidP="004F3610">
      <w:pPr>
        <w:pStyle w:val="a3"/>
        <w:ind w:leftChars="0" w:left="851"/>
      </w:pPr>
    </w:p>
    <w:p w14:paraId="08E1AC54" w14:textId="28C8E890" w:rsidR="00011BEF" w:rsidRDefault="00011BEF" w:rsidP="004F3610">
      <w:pPr>
        <w:pStyle w:val="a3"/>
        <w:ind w:leftChars="0" w:left="851"/>
      </w:pPr>
      <w:r>
        <w:rPr>
          <w:rFonts w:hint="eastAsia"/>
        </w:rPr>
        <w:t>②　水の密度について</w:t>
      </w:r>
    </w:p>
    <w:p w14:paraId="3640F88E" w14:textId="15B2CA0A" w:rsidR="00C362EA" w:rsidRDefault="00C362EA" w:rsidP="00011BEF">
      <w:pPr>
        <w:pStyle w:val="a3"/>
        <w:ind w:leftChars="0" w:left="1276" w:firstLine="210"/>
      </w:pPr>
      <w:r>
        <w:rPr>
          <w:rFonts w:hint="eastAsia"/>
        </w:rPr>
        <w:t>これらのデータに誤差がないとして最小二乗法</w:t>
      </w:r>
      <w:r w:rsidR="00017851">
        <w:rPr>
          <w:rFonts w:hint="eastAsia"/>
        </w:rPr>
        <w:t>（M</w:t>
      </w:r>
      <w:r w:rsidR="00017851">
        <w:t>icrosoft Excel</w:t>
      </w:r>
      <w:r w:rsidR="00017851">
        <w:rPr>
          <w:rFonts w:hint="eastAsia"/>
        </w:rPr>
        <w:t xml:space="preserve"> 2016の最小二乗法</w:t>
      </w:r>
      <w:r w:rsidR="00017851">
        <w:t>）</w:t>
      </w:r>
      <w:r>
        <w:rPr>
          <w:rFonts w:hint="eastAsia"/>
        </w:rPr>
        <w:t>を適用</w:t>
      </w:r>
      <w:r w:rsidR="00B701CC">
        <w:rPr>
          <w:rFonts w:hint="eastAsia"/>
        </w:rPr>
        <w:t>した。</w:t>
      </w:r>
    </w:p>
    <w:p w14:paraId="758C3ED1" w14:textId="7E0F1EC1" w:rsidR="00C362EA" w:rsidRDefault="00C362EA" w:rsidP="00011BEF">
      <w:pPr>
        <w:pStyle w:val="a3"/>
        <w:ind w:leftChars="0" w:left="1276"/>
      </w:pPr>
    </w:p>
    <w:p w14:paraId="251BD4F1" w14:textId="149A46F8" w:rsidR="00080DE1" w:rsidRDefault="00080DE1" w:rsidP="00011BEF">
      <w:pPr>
        <w:pStyle w:val="a3"/>
        <w:ind w:leftChars="0" w:left="851"/>
        <w:jc w:val="center"/>
      </w:pPr>
      <w:r>
        <w:rPr>
          <w:rFonts w:hint="eastAsia"/>
        </w:rPr>
        <w:t>表２：　最小二乗法によって得られたグラフの傾きと切片</w:t>
      </w:r>
    </w:p>
    <w:tbl>
      <w:tblPr>
        <w:tblW w:w="4930" w:type="dxa"/>
        <w:tblInd w:w="2440" w:type="dxa"/>
        <w:tblCellMar>
          <w:left w:w="99" w:type="dxa"/>
          <w:right w:w="99" w:type="dxa"/>
        </w:tblCellMar>
        <w:tblLook w:val="04A0" w:firstRow="1" w:lastRow="0" w:firstColumn="1" w:lastColumn="0" w:noHBand="0" w:noVBand="1"/>
      </w:tblPr>
      <w:tblGrid>
        <w:gridCol w:w="1049"/>
        <w:gridCol w:w="2039"/>
        <w:gridCol w:w="2062"/>
      </w:tblGrid>
      <w:tr w:rsidR="00080DE1" w:rsidRPr="00080DE1" w14:paraId="0BF9BE5A" w14:textId="77777777" w:rsidTr="008E6233">
        <w:trPr>
          <w:trHeight w:val="375"/>
        </w:trPr>
        <w:tc>
          <w:tcPr>
            <w:tcW w:w="1049" w:type="dxa"/>
            <w:tcBorders>
              <w:top w:val="double" w:sz="4" w:space="0" w:color="auto"/>
              <w:bottom w:val="single" w:sz="4" w:space="0" w:color="auto"/>
            </w:tcBorders>
            <w:shd w:val="clear" w:color="auto" w:fill="auto"/>
            <w:noWrap/>
            <w:vAlign w:val="center"/>
            <w:hideMark/>
          </w:tcPr>
          <w:p w14:paraId="58781106" w14:textId="77777777" w:rsidR="00080DE1" w:rsidRPr="00080DE1" w:rsidRDefault="00080DE1" w:rsidP="00011BEF">
            <w:pPr>
              <w:widowControl/>
              <w:ind w:left="851"/>
              <w:jc w:val="left"/>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 xml:space="preserve">　</w:t>
            </w:r>
          </w:p>
        </w:tc>
        <w:tc>
          <w:tcPr>
            <w:tcW w:w="1819" w:type="dxa"/>
            <w:tcBorders>
              <w:top w:val="double" w:sz="4" w:space="0" w:color="auto"/>
              <w:bottom w:val="single" w:sz="4" w:space="0" w:color="auto"/>
            </w:tcBorders>
            <w:shd w:val="clear" w:color="auto" w:fill="auto"/>
            <w:noWrap/>
            <w:vAlign w:val="center"/>
            <w:hideMark/>
          </w:tcPr>
          <w:p w14:paraId="1131F171" w14:textId="77777777" w:rsidR="00080DE1" w:rsidRPr="00080DE1" w:rsidRDefault="00080DE1" w:rsidP="00E600AB">
            <w:pPr>
              <w:widowControl/>
              <w:jc w:val="right"/>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傾き（ｇ/mL )</w:t>
            </w:r>
          </w:p>
        </w:tc>
        <w:tc>
          <w:tcPr>
            <w:tcW w:w="2062" w:type="dxa"/>
            <w:tcBorders>
              <w:top w:val="double" w:sz="4" w:space="0" w:color="auto"/>
              <w:bottom w:val="single" w:sz="4" w:space="0" w:color="auto"/>
            </w:tcBorders>
            <w:shd w:val="clear" w:color="auto" w:fill="auto"/>
            <w:noWrap/>
            <w:vAlign w:val="center"/>
            <w:hideMark/>
          </w:tcPr>
          <w:p w14:paraId="440842DC" w14:textId="332CFC13" w:rsidR="00080DE1" w:rsidRPr="00080DE1" w:rsidRDefault="00E600AB" w:rsidP="00124DAE">
            <w:pPr>
              <w:widowControl/>
              <w:jc w:val="righ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切片</w:t>
            </w:r>
            <w:r w:rsidR="00080DE1" w:rsidRPr="00080DE1">
              <w:rPr>
                <w:rFonts w:ascii="游ゴシック" w:eastAsia="游ゴシック" w:hAnsi="游ゴシック" w:cs="ＭＳ Ｐゴシック" w:hint="eastAsia"/>
                <w:color w:val="000000"/>
                <w:kern w:val="0"/>
                <w:sz w:val="22"/>
              </w:rPr>
              <w:t>（ｇ）</w:t>
            </w:r>
          </w:p>
        </w:tc>
      </w:tr>
      <w:tr w:rsidR="00080DE1" w:rsidRPr="00080DE1" w14:paraId="67A886D8" w14:textId="77777777" w:rsidTr="005202B2">
        <w:trPr>
          <w:trHeight w:val="375"/>
        </w:trPr>
        <w:tc>
          <w:tcPr>
            <w:tcW w:w="1049" w:type="dxa"/>
            <w:tcBorders>
              <w:top w:val="single" w:sz="4" w:space="0" w:color="auto"/>
            </w:tcBorders>
            <w:shd w:val="clear" w:color="auto" w:fill="auto"/>
            <w:noWrap/>
            <w:vAlign w:val="center"/>
            <w:hideMark/>
          </w:tcPr>
          <w:p w14:paraId="070840AA" w14:textId="77777777" w:rsidR="00080DE1" w:rsidRPr="00080DE1" w:rsidRDefault="00080DE1" w:rsidP="003844FC">
            <w:pPr>
              <w:widowControl/>
              <w:jc w:val="left"/>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値</w:t>
            </w:r>
          </w:p>
        </w:tc>
        <w:tc>
          <w:tcPr>
            <w:tcW w:w="1819" w:type="dxa"/>
            <w:tcBorders>
              <w:top w:val="single" w:sz="4" w:space="0" w:color="auto"/>
            </w:tcBorders>
            <w:shd w:val="clear" w:color="auto" w:fill="auto"/>
            <w:noWrap/>
            <w:vAlign w:val="center"/>
            <w:hideMark/>
          </w:tcPr>
          <w:p w14:paraId="62A5758C" w14:textId="3FC2B8C5" w:rsidR="00080DE1" w:rsidRPr="00080DE1" w:rsidRDefault="00080DE1" w:rsidP="00124DAE">
            <w:pPr>
              <w:widowControl/>
              <w:ind w:left="851" w:right="220"/>
              <w:jc w:val="right"/>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0.99058</w:t>
            </w:r>
            <w:r w:rsidR="00124DAE">
              <w:rPr>
                <w:rFonts w:ascii="游ゴシック" w:eastAsia="游ゴシック" w:hAnsi="游ゴシック" w:cs="ＭＳ Ｐゴシック" w:hint="eastAsia"/>
                <w:color w:val="000000"/>
                <w:kern w:val="0"/>
                <w:sz w:val="22"/>
              </w:rPr>
              <w:t xml:space="preserve">　</w:t>
            </w:r>
          </w:p>
        </w:tc>
        <w:tc>
          <w:tcPr>
            <w:tcW w:w="2062" w:type="dxa"/>
            <w:tcBorders>
              <w:top w:val="single" w:sz="4" w:space="0" w:color="auto"/>
            </w:tcBorders>
            <w:shd w:val="clear" w:color="auto" w:fill="auto"/>
            <w:noWrap/>
            <w:vAlign w:val="center"/>
            <w:hideMark/>
          </w:tcPr>
          <w:p w14:paraId="009B7A1E" w14:textId="3A2F6744" w:rsidR="00080DE1" w:rsidRPr="00080DE1" w:rsidRDefault="00080DE1" w:rsidP="005202B2">
            <w:pPr>
              <w:widowControl/>
              <w:wordWrap w:val="0"/>
              <w:ind w:left="851"/>
              <w:jc w:val="right"/>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1.84</w:t>
            </w:r>
            <w:r w:rsidR="005202B2">
              <w:rPr>
                <w:rFonts w:ascii="游ゴシック" w:eastAsia="游ゴシック" w:hAnsi="游ゴシック" w:cs="ＭＳ Ｐゴシック" w:hint="eastAsia"/>
                <w:color w:val="000000"/>
                <w:kern w:val="0"/>
                <w:sz w:val="22"/>
              </w:rPr>
              <w:t xml:space="preserve">　　</w:t>
            </w:r>
          </w:p>
        </w:tc>
      </w:tr>
      <w:tr w:rsidR="00080DE1" w:rsidRPr="00080DE1" w14:paraId="0CFC0DAD" w14:textId="77777777" w:rsidTr="005202B2">
        <w:trPr>
          <w:trHeight w:val="375"/>
        </w:trPr>
        <w:tc>
          <w:tcPr>
            <w:tcW w:w="1049" w:type="dxa"/>
            <w:tcBorders>
              <w:bottom w:val="single" w:sz="4" w:space="0" w:color="auto"/>
            </w:tcBorders>
            <w:shd w:val="clear" w:color="auto" w:fill="auto"/>
            <w:noWrap/>
            <w:vAlign w:val="center"/>
            <w:hideMark/>
          </w:tcPr>
          <w:p w14:paraId="474A0448" w14:textId="77777777" w:rsidR="00080DE1" w:rsidRPr="00080DE1" w:rsidRDefault="00080DE1" w:rsidP="003844FC">
            <w:pPr>
              <w:widowControl/>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誤差</w:t>
            </w:r>
          </w:p>
        </w:tc>
        <w:tc>
          <w:tcPr>
            <w:tcW w:w="1819" w:type="dxa"/>
            <w:tcBorders>
              <w:bottom w:val="single" w:sz="4" w:space="0" w:color="auto"/>
            </w:tcBorders>
            <w:shd w:val="clear" w:color="auto" w:fill="auto"/>
            <w:noWrap/>
            <w:vAlign w:val="center"/>
            <w:hideMark/>
          </w:tcPr>
          <w:p w14:paraId="7D930E1A" w14:textId="77777777" w:rsidR="00080DE1" w:rsidRPr="00080DE1" w:rsidRDefault="00080DE1" w:rsidP="00124DAE">
            <w:pPr>
              <w:widowControl/>
              <w:ind w:left="851" w:right="220"/>
              <w:jc w:val="right"/>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0.00099</w:t>
            </w:r>
          </w:p>
        </w:tc>
        <w:tc>
          <w:tcPr>
            <w:tcW w:w="2062" w:type="dxa"/>
            <w:tcBorders>
              <w:bottom w:val="single" w:sz="4" w:space="0" w:color="auto"/>
            </w:tcBorders>
            <w:shd w:val="clear" w:color="auto" w:fill="auto"/>
            <w:noWrap/>
            <w:vAlign w:val="center"/>
            <w:hideMark/>
          </w:tcPr>
          <w:p w14:paraId="0D90F462" w14:textId="27E58F70" w:rsidR="00080DE1" w:rsidRPr="00080DE1" w:rsidRDefault="00080DE1" w:rsidP="005202B2">
            <w:pPr>
              <w:widowControl/>
              <w:wordWrap w:val="0"/>
              <w:ind w:left="851"/>
              <w:jc w:val="right"/>
              <w:rPr>
                <w:rFonts w:ascii="游ゴシック" w:eastAsia="游ゴシック" w:hAnsi="游ゴシック" w:cs="ＭＳ Ｐゴシック"/>
                <w:color w:val="000000"/>
                <w:kern w:val="0"/>
                <w:sz w:val="22"/>
              </w:rPr>
            </w:pPr>
            <w:r w:rsidRPr="00080DE1">
              <w:rPr>
                <w:rFonts w:ascii="游ゴシック" w:eastAsia="游ゴシック" w:hAnsi="游ゴシック" w:cs="ＭＳ Ｐゴシック" w:hint="eastAsia"/>
                <w:color w:val="000000"/>
                <w:kern w:val="0"/>
                <w:sz w:val="22"/>
              </w:rPr>
              <w:t>0.27</w:t>
            </w:r>
            <w:r w:rsidR="005202B2">
              <w:rPr>
                <w:rFonts w:ascii="游ゴシック" w:eastAsia="游ゴシック" w:hAnsi="游ゴシック" w:cs="ＭＳ Ｐゴシック" w:hint="eastAsia"/>
                <w:color w:val="000000"/>
                <w:kern w:val="0"/>
                <w:sz w:val="22"/>
              </w:rPr>
              <w:t xml:space="preserve">　　</w:t>
            </w:r>
          </w:p>
        </w:tc>
      </w:tr>
    </w:tbl>
    <w:p w14:paraId="05240BE9" w14:textId="77777777" w:rsidR="00437A21" w:rsidRDefault="00437A21" w:rsidP="00011BEF">
      <w:pPr>
        <w:pStyle w:val="a3"/>
        <w:ind w:leftChars="0" w:left="851"/>
      </w:pPr>
    </w:p>
    <w:p w14:paraId="71E5EDBF" w14:textId="00A597B4" w:rsidR="00C362EA" w:rsidRDefault="00437A21" w:rsidP="003844FC">
      <w:pPr>
        <w:pStyle w:val="a3"/>
        <w:ind w:leftChars="0" w:left="1276" w:firstLine="210"/>
      </w:pPr>
      <w:r>
        <w:rPr>
          <w:rFonts w:hint="eastAsia"/>
        </w:rPr>
        <w:t>こ</w:t>
      </w:r>
      <w:r w:rsidR="00080DE1">
        <w:rPr>
          <w:rFonts w:hint="eastAsia"/>
        </w:rPr>
        <w:t>の結果から、</w:t>
      </w:r>
      <w:commentRangeStart w:id="20"/>
      <w:r w:rsidR="00080DE1">
        <w:rPr>
          <w:rFonts w:hint="eastAsia"/>
        </w:rPr>
        <w:t>本実験から見積もられる水の密度は 0.990</w:t>
      </w:r>
      <w:r w:rsidR="00080DE1">
        <w:t>6</w:t>
      </w:r>
      <w:r w:rsidR="00080DE1">
        <w:rPr>
          <w:rFonts w:hint="eastAsia"/>
        </w:rPr>
        <w:t xml:space="preserve"> ± 0.001</w:t>
      </w:r>
      <w:r w:rsidR="00486955">
        <w:t xml:space="preserve">0 g/mL </w:t>
      </w:r>
      <w:r w:rsidR="00486955">
        <w:rPr>
          <w:rFonts w:hint="eastAsia"/>
        </w:rPr>
        <w:t>である。</w:t>
      </w:r>
      <w:r w:rsidR="002A7BE6">
        <w:rPr>
          <w:rFonts w:hint="eastAsia"/>
        </w:rPr>
        <w:t>ただし、この結果は、メスシリンダーを用いて体積を計測したことに基づいて解釈しなおす必要がある。詳細は考察で述べる。</w:t>
      </w:r>
      <w:commentRangeEnd w:id="20"/>
      <w:r w:rsidR="002A7BE6">
        <w:rPr>
          <w:rStyle w:val="a4"/>
        </w:rPr>
        <w:commentReference w:id="20"/>
      </w:r>
    </w:p>
    <w:p w14:paraId="45E470A7" w14:textId="79AF0079" w:rsidR="003339DE" w:rsidRDefault="003339DE">
      <w:pPr>
        <w:widowControl/>
        <w:jc w:val="left"/>
      </w:pPr>
      <w:r>
        <w:br w:type="page"/>
      </w:r>
    </w:p>
    <w:p w14:paraId="1CDEAEA0" w14:textId="2003ACDE" w:rsidR="000B3ADF" w:rsidRDefault="000B3ADF" w:rsidP="000B3ADF">
      <w:pPr>
        <w:pStyle w:val="a3"/>
        <w:numPr>
          <w:ilvl w:val="0"/>
          <w:numId w:val="1"/>
        </w:numPr>
        <w:ind w:leftChars="0"/>
      </w:pPr>
      <w:r>
        <w:rPr>
          <w:rFonts w:hint="eastAsia"/>
        </w:rPr>
        <w:t>考察</w:t>
      </w:r>
    </w:p>
    <w:p w14:paraId="480B8F66" w14:textId="77777777" w:rsidR="003339DE" w:rsidRDefault="003339DE" w:rsidP="003339DE">
      <w:pPr>
        <w:pStyle w:val="a3"/>
        <w:ind w:leftChars="0" w:left="420"/>
      </w:pPr>
    </w:p>
    <w:p w14:paraId="7438F6A0" w14:textId="77777777" w:rsidR="005C5D11" w:rsidRDefault="004010BE" w:rsidP="005C5D11">
      <w:pPr>
        <w:pStyle w:val="a3"/>
        <w:numPr>
          <w:ilvl w:val="0"/>
          <w:numId w:val="5"/>
        </w:numPr>
        <w:ind w:leftChars="0"/>
      </w:pPr>
      <w:r>
        <w:rPr>
          <w:rFonts w:hint="eastAsia"/>
        </w:rPr>
        <w:t xml:space="preserve">　</w:t>
      </w:r>
      <w:r w:rsidR="004F2110">
        <w:rPr>
          <w:rFonts w:hint="eastAsia"/>
        </w:rPr>
        <w:t>密度は単位体積当たりの質量として定義される物理量である。すなわち、横軸に体積、縦軸に質量をとってグラフにした場合のグラフの傾きがそれである。今回の実験結果のグラフが直線に近いことから、水の質量は体積に、比例すると見なすことができる。</w:t>
      </w:r>
      <w:commentRangeStart w:id="21"/>
      <w:r w:rsidR="004F2110">
        <w:rPr>
          <w:rFonts w:hint="eastAsia"/>
        </w:rPr>
        <w:t>グ</w:t>
      </w:r>
      <w:r w:rsidR="002A7BE6">
        <w:rPr>
          <w:rFonts w:hint="eastAsia"/>
        </w:rPr>
        <w:t>ラフにエラーバーで示した</w:t>
      </w:r>
      <w:r w:rsidR="004F2110">
        <w:rPr>
          <w:rFonts w:hint="eastAsia"/>
        </w:rPr>
        <w:t>誤差を考えに入れても、この結論は変わらない</w:t>
      </w:r>
      <w:r w:rsidR="005C5D11">
        <w:rPr>
          <w:rFonts w:hint="eastAsia"/>
        </w:rPr>
        <w:t>と考えられる</w:t>
      </w:r>
      <w:r w:rsidR="004F2110">
        <w:rPr>
          <w:rFonts w:hint="eastAsia"/>
        </w:rPr>
        <w:t>。</w:t>
      </w:r>
      <w:commentRangeEnd w:id="21"/>
    </w:p>
    <w:p w14:paraId="25DDFBE1" w14:textId="5B2DA072" w:rsidR="000B3ADF" w:rsidRDefault="005C5D11" w:rsidP="005C5D11">
      <w:pPr>
        <w:pStyle w:val="a3"/>
        <w:ind w:leftChars="0" w:left="780"/>
      </w:pPr>
      <w:r>
        <w:rPr>
          <w:rFonts w:hint="eastAsia"/>
        </w:rPr>
        <w:t xml:space="preserve">　また、密度についても見積もることができたので、</w:t>
      </w:r>
      <w:r w:rsidR="00AB011D">
        <w:rPr>
          <w:rFonts w:hint="eastAsia"/>
        </w:rPr>
        <w:t>本実験</w:t>
      </w:r>
      <w:r>
        <w:rPr>
          <w:rFonts w:hint="eastAsia"/>
        </w:rPr>
        <w:t>の目的は達成されたと考える。</w:t>
      </w:r>
      <w:r w:rsidR="00DE6FDA">
        <w:rPr>
          <w:rStyle w:val="a4"/>
        </w:rPr>
        <w:commentReference w:id="21"/>
      </w:r>
    </w:p>
    <w:p w14:paraId="650930AB" w14:textId="77777777" w:rsidR="003339DE" w:rsidRDefault="003339DE" w:rsidP="003339DE">
      <w:pPr>
        <w:pStyle w:val="a3"/>
        <w:ind w:leftChars="0" w:left="780"/>
      </w:pPr>
    </w:p>
    <w:p w14:paraId="4C22F683" w14:textId="2991B6A2" w:rsidR="003339DE" w:rsidRDefault="004010BE" w:rsidP="003339DE">
      <w:pPr>
        <w:pStyle w:val="a3"/>
        <w:numPr>
          <w:ilvl w:val="0"/>
          <w:numId w:val="5"/>
        </w:numPr>
        <w:ind w:leftChars="0"/>
      </w:pPr>
      <w:r>
        <w:rPr>
          <w:rFonts w:hint="eastAsia"/>
        </w:rPr>
        <w:t xml:space="preserve">　</w:t>
      </w:r>
      <w:r w:rsidR="00486955">
        <w:t>機器の扱いは実際に利用してみることでわかることがある。</w:t>
      </w:r>
      <w:r w:rsidR="002A7BE6">
        <w:rPr>
          <w:rFonts w:hint="eastAsia"/>
        </w:rPr>
        <w:t>メスシリンダーによる計測</w:t>
      </w:r>
      <w:r w:rsidR="00C362EA">
        <w:rPr>
          <w:rFonts w:hint="eastAsia"/>
        </w:rPr>
        <w:t>では、</w:t>
      </w:r>
      <w:commentRangeStart w:id="22"/>
      <w:r w:rsidR="00C362EA">
        <w:rPr>
          <w:rFonts w:hint="eastAsia"/>
        </w:rPr>
        <w:t>水面にメニスカス（液面の屈曲）が形成されていることがわかった。</w:t>
      </w:r>
      <w:commentRangeEnd w:id="22"/>
      <w:r w:rsidR="00DE6FDA">
        <w:rPr>
          <w:rStyle w:val="a4"/>
        </w:rPr>
        <w:commentReference w:id="22"/>
      </w:r>
      <w:r w:rsidR="002A7BE6">
        <w:rPr>
          <w:rFonts w:hint="eastAsia"/>
        </w:rPr>
        <w:t>計測</w:t>
      </w:r>
      <w:r w:rsidR="00C362EA">
        <w:rPr>
          <w:rFonts w:hint="eastAsia"/>
        </w:rPr>
        <w:t>に際し</w:t>
      </w:r>
      <w:r w:rsidR="002A7BE6">
        <w:rPr>
          <w:rFonts w:hint="eastAsia"/>
        </w:rPr>
        <w:t>ては、一般的に知られているように、壁面から離れた水面を用いて計測</w:t>
      </w:r>
      <w:r w:rsidR="00C362EA">
        <w:rPr>
          <w:rFonts w:hint="eastAsia"/>
        </w:rPr>
        <w:t>を行った。</w:t>
      </w:r>
    </w:p>
    <w:p w14:paraId="467E194C" w14:textId="77777777" w:rsidR="003339DE" w:rsidRPr="002A7BE6" w:rsidRDefault="003339DE" w:rsidP="003339DE">
      <w:pPr>
        <w:pStyle w:val="a3"/>
        <w:ind w:leftChars="0" w:left="780"/>
      </w:pPr>
    </w:p>
    <w:p w14:paraId="0071236A" w14:textId="77777777" w:rsidR="00AB011D" w:rsidRDefault="004010BE" w:rsidP="00486955">
      <w:pPr>
        <w:pStyle w:val="a3"/>
        <w:numPr>
          <w:ilvl w:val="0"/>
          <w:numId w:val="5"/>
        </w:numPr>
        <w:ind w:leftChars="0"/>
      </w:pPr>
      <w:r>
        <w:rPr>
          <w:rFonts w:hint="eastAsia"/>
        </w:rPr>
        <w:t xml:space="preserve">　</w:t>
      </w:r>
      <w:commentRangeStart w:id="23"/>
      <w:r w:rsidR="00486955">
        <w:rPr>
          <w:rFonts w:hint="eastAsia"/>
        </w:rPr>
        <w:t>最小二乗法で</w:t>
      </w:r>
      <w:r w:rsidR="00486955">
        <w:t>得られたグラフの</w:t>
      </w:r>
      <w:r w:rsidR="00486955">
        <w:rPr>
          <w:rFonts w:hint="eastAsia"/>
        </w:rPr>
        <w:t>切片</w:t>
      </w:r>
      <w:r w:rsidR="00486955">
        <w:t>が</w:t>
      </w:r>
      <w:r w:rsidR="00486955">
        <w:rPr>
          <w:rFonts w:hint="eastAsia"/>
        </w:rPr>
        <w:t>ゼロでないことについて</w:t>
      </w:r>
      <w:r w:rsidR="00486955">
        <w:t>着目する。</w:t>
      </w:r>
      <w:commentRangeEnd w:id="23"/>
      <w:r w:rsidR="00751FBD">
        <w:rPr>
          <w:rStyle w:val="a4"/>
        </w:rPr>
        <w:commentReference w:id="23"/>
      </w:r>
      <w:r w:rsidR="009435C3">
        <w:rPr>
          <w:rFonts w:hint="eastAsia"/>
        </w:rPr>
        <w:t>誤差を考慮に入れても、切片はゼロであるとは考えにくい。この</w:t>
      </w:r>
      <w:r w:rsidR="00486955">
        <w:rPr>
          <w:rFonts w:hint="eastAsia"/>
        </w:rPr>
        <w:t>結果は</w:t>
      </w:r>
      <w:r w:rsidR="00486955">
        <w:t>、</w:t>
      </w:r>
      <w:r w:rsidR="00486955">
        <w:rPr>
          <w:rFonts w:hint="eastAsia"/>
        </w:rPr>
        <w:t>水の体積が</w:t>
      </w:r>
      <w:r w:rsidR="00486955">
        <w:t>ゼロで</w:t>
      </w:r>
      <w:r w:rsidR="00486955">
        <w:rPr>
          <w:rFonts w:hint="eastAsia"/>
        </w:rPr>
        <w:t>あっても</w:t>
      </w:r>
      <w:r w:rsidR="00486955">
        <w:t>質量が存在することにな</w:t>
      </w:r>
      <w:r w:rsidR="00486955">
        <w:rPr>
          <w:rFonts w:hint="eastAsia"/>
        </w:rPr>
        <w:t>る</w:t>
      </w:r>
      <w:r w:rsidR="00486955">
        <w:t>結果を示唆して</w:t>
      </w:r>
      <w:r w:rsidR="00486955">
        <w:rPr>
          <w:rFonts w:hint="eastAsia"/>
        </w:rPr>
        <w:t>おり、本実験で</w:t>
      </w:r>
      <w:r w:rsidR="00486955">
        <w:t>正しく体積と質量が</w:t>
      </w:r>
      <w:r w:rsidR="002A7BE6">
        <w:rPr>
          <w:rFonts w:hint="eastAsia"/>
        </w:rPr>
        <w:t>計測・</w:t>
      </w:r>
      <w:r w:rsidR="00486955">
        <w:t>測定できていたとすると</w:t>
      </w:r>
      <w:r w:rsidR="00486955">
        <w:rPr>
          <w:rFonts w:hint="eastAsia"/>
        </w:rPr>
        <w:t>整合的でない結果である</w:t>
      </w:r>
      <w:r w:rsidR="00486955">
        <w:t>。</w:t>
      </w:r>
    </w:p>
    <w:p w14:paraId="7329BB42" w14:textId="5CBF6FAD" w:rsidR="00F063E4" w:rsidRDefault="00AB011D" w:rsidP="00AB011D">
      <w:pPr>
        <w:pStyle w:val="a3"/>
        <w:ind w:leftChars="0" w:left="780" w:firstLine="210"/>
      </w:pPr>
      <w:r>
        <w:rPr>
          <w:rFonts w:hint="eastAsia"/>
        </w:rPr>
        <w:t>もし</w:t>
      </w:r>
      <w:r w:rsidR="00486955">
        <w:rPr>
          <w:rFonts w:hint="eastAsia"/>
        </w:rPr>
        <w:t>、メスシリンダーの</w:t>
      </w:r>
      <w:r w:rsidR="00486955">
        <w:t>特性</w:t>
      </w:r>
      <w:r w:rsidR="00486955">
        <w:rPr>
          <w:rFonts w:hint="eastAsia"/>
        </w:rPr>
        <w:t>として、</w:t>
      </w:r>
      <w:r w:rsidR="00486955">
        <w:t>今回の実験方法で</w:t>
      </w:r>
      <w:r>
        <w:rPr>
          <w:rFonts w:hint="eastAsia"/>
        </w:rPr>
        <w:t>は、</w:t>
      </w:r>
      <w:r w:rsidR="00486955">
        <w:t>いつも</w:t>
      </w:r>
      <w:r w:rsidR="00486955">
        <w:rPr>
          <w:rFonts w:hint="eastAsia"/>
        </w:rPr>
        <w:t>体積が</w:t>
      </w:r>
      <w:r>
        <w:rPr>
          <w:rFonts w:hint="eastAsia"/>
        </w:rPr>
        <w:t>少なめ</w:t>
      </w:r>
      <w:r w:rsidR="00486955">
        <w:t>に見積もられている</w:t>
      </w:r>
      <w:r w:rsidR="00486955">
        <w:rPr>
          <w:rFonts w:hint="eastAsia"/>
        </w:rPr>
        <w:t>と</w:t>
      </w:r>
      <w:r w:rsidR="00486955">
        <w:t>考えれば整合的である。すなわち、</w:t>
      </w:r>
      <w:r w:rsidR="00486955">
        <w:rPr>
          <w:rFonts w:hint="eastAsia"/>
        </w:rPr>
        <w:t>メスシリンダー</w:t>
      </w:r>
      <w:r w:rsidR="00F063E4">
        <w:rPr>
          <w:rFonts w:hint="eastAsia"/>
        </w:rPr>
        <w:t>で体積を</w:t>
      </w:r>
      <w:bookmarkStart w:id="24" w:name="_GoBack"/>
      <w:bookmarkEnd w:id="24"/>
      <w:r w:rsidR="00F063E4">
        <w:rPr>
          <w:rFonts w:hint="eastAsia"/>
        </w:rPr>
        <w:t>計測し、それ</w:t>
      </w:r>
      <w:r w:rsidR="003B7A18">
        <w:rPr>
          <w:rFonts w:hint="eastAsia"/>
        </w:rPr>
        <w:t>をメスシリンダーから排出したとき、メスシリンダーには残着量があり、ビーカーに移った水の実際の体積は、測定値よりも少ない</w:t>
      </w:r>
      <w:r w:rsidR="00F063E4">
        <w:rPr>
          <w:rFonts w:hint="eastAsia"/>
        </w:rPr>
        <w:t>と考え</w:t>
      </w:r>
      <w:r w:rsidR="003B7A18">
        <w:rPr>
          <w:rFonts w:hint="eastAsia"/>
        </w:rPr>
        <w:t>るのである。</w:t>
      </w:r>
    </w:p>
    <w:p w14:paraId="0DC5FCFE" w14:textId="3D867563" w:rsidR="00F063E4" w:rsidRDefault="00F063E4" w:rsidP="00F063E4">
      <w:pPr>
        <w:pStyle w:val="a3"/>
        <w:ind w:leftChars="0" w:left="780"/>
      </w:pPr>
      <w:r>
        <w:rPr>
          <w:rFonts w:hint="eastAsia"/>
        </w:rPr>
        <w:t xml:space="preserve">　</w:t>
      </w:r>
      <w:commentRangeStart w:id="25"/>
      <w:r>
        <w:rPr>
          <w:rFonts w:hint="eastAsia"/>
        </w:rPr>
        <w:t>一般に、容器に液体を出し入れすると、容器に残着する液体がある。そのため、液体の体積を計測する際、容器に入れた量を計測しているのか、あるいは、容器から出てきた液体の体積を計測していることになるのか、注意する必要がある</w:t>
      </w:r>
      <w:r w:rsidR="009836A6">
        <w:rPr>
          <w:rFonts w:hint="eastAsia"/>
        </w:rPr>
        <w:t>はずである</w:t>
      </w:r>
      <w:r>
        <w:rPr>
          <w:rFonts w:hint="eastAsia"/>
        </w:rPr>
        <w:t>。</w:t>
      </w:r>
      <w:r w:rsidR="009836A6">
        <w:rPr>
          <w:rFonts w:hint="eastAsia"/>
        </w:rPr>
        <w:t>これを調べると、</w:t>
      </w:r>
      <w:r>
        <w:rPr>
          <w:rFonts w:hint="eastAsia"/>
        </w:rPr>
        <w:t>前者を「受け用」と称し、後者を「出し用」と称</w:t>
      </w:r>
      <w:r w:rsidR="00592104">
        <w:rPr>
          <w:rFonts w:hint="eastAsia"/>
        </w:rPr>
        <w:t>することがわかった。</w:t>
      </w:r>
      <w:commentRangeEnd w:id="25"/>
      <w:r w:rsidR="0018765E">
        <w:rPr>
          <w:rStyle w:val="a4"/>
        </w:rPr>
        <w:commentReference w:id="25"/>
      </w:r>
      <w:commentRangeStart w:id="26"/>
      <w:r>
        <w:rPr>
          <w:rFonts w:hint="eastAsia"/>
        </w:rPr>
        <w:t>すなわち、</w:t>
      </w:r>
    </w:p>
    <w:p w14:paraId="7F874E3F" w14:textId="77777777" w:rsidR="00F063E4" w:rsidRDefault="00F063E4" w:rsidP="00F063E4">
      <w:pPr>
        <w:pStyle w:val="a3"/>
        <w:ind w:leftChars="0" w:left="1418"/>
      </w:pPr>
      <w:r>
        <w:tab/>
      </w:r>
      <w:r>
        <w:rPr>
          <w:rFonts w:hint="eastAsia"/>
        </w:rPr>
        <w:t>・受け用：　注入した液体の体積を計測するための体積計</w:t>
      </w:r>
    </w:p>
    <w:p w14:paraId="04D1CD03" w14:textId="77777777" w:rsidR="00F063E4" w:rsidRDefault="00F063E4" w:rsidP="00F063E4">
      <w:pPr>
        <w:pStyle w:val="a3"/>
        <w:ind w:leftChars="0" w:left="1418"/>
      </w:pPr>
      <w:r>
        <w:tab/>
      </w:r>
      <w:r>
        <w:rPr>
          <w:rFonts w:hint="eastAsia"/>
        </w:rPr>
        <w:t>・出し用：　体積計から注ぎ出した液体の体積を計測するための体積計</w:t>
      </w:r>
    </w:p>
    <w:p w14:paraId="6ED880BD" w14:textId="149D986F" w:rsidR="00F063E4" w:rsidRPr="00F063E4" w:rsidRDefault="00F063E4" w:rsidP="00F063E4">
      <w:pPr>
        <w:pStyle w:val="a3"/>
        <w:ind w:leftChars="0" w:left="780"/>
      </w:pPr>
      <w:r>
        <w:rPr>
          <w:rFonts w:hint="eastAsia"/>
        </w:rPr>
        <w:t>ということになる</w:t>
      </w:r>
      <w:commentRangeStart w:id="27"/>
      <w:r w:rsidRPr="00F063E4">
        <w:rPr>
          <w:rFonts w:hint="eastAsia"/>
          <w:vertAlign w:val="superscript"/>
        </w:rPr>
        <w:t>(1)</w:t>
      </w:r>
      <w:commentRangeEnd w:id="27"/>
      <w:r w:rsidR="00532DBD">
        <w:rPr>
          <w:rStyle w:val="a4"/>
        </w:rPr>
        <w:commentReference w:id="27"/>
      </w:r>
      <w:r>
        <w:rPr>
          <w:rFonts w:hint="eastAsia"/>
        </w:rPr>
        <w:t>。</w:t>
      </w:r>
      <w:commentRangeEnd w:id="26"/>
      <w:r>
        <w:rPr>
          <w:rStyle w:val="a4"/>
        </w:rPr>
        <w:commentReference w:id="26"/>
      </w:r>
      <w:r>
        <w:rPr>
          <w:rFonts w:hint="eastAsia"/>
        </w:rPr>
        <w:t>液体の体積計については、常にこれを意識する必要がある。</w:t>
      </w:r>
    </w:p>
    <w:p w14:paraId="0C806E44" w14:textId="68499366" w:rsidR="00486955" w:rsidRDefault="00F063E4" w:rsidP="009836A6">
      <w:pPr>
        <w:pStyle w:val="a3"/>
        <w:ind w:leftChars="0" w:left="780"/>
      </w:pPr>
      <w:r>
        <w:rPr>
          <w:rFonts w:hint="eastAsia"/>
        </w:rPr>
        <w:t xml:space="preserve">　今回得られた切片の値が正である結果は、</w:t>
      </w:r>
      <w:r w:rsidR="00486955">
        <w:t>受け用</w:t>
      </w:r>
      <w:r w:rsidR="00486955">
        <w:rPr>
          <w:rFonts w:hint="eastAsia"/>
        </w:rPr>
        <w:t>の</w:t>
      </w:r>
      <w:r w:rsidR="00486955">
        <w:t>体積</w:t>
      </w:r>
      <w:r w:rsidR="002A7BE6">
        <w:rPr>
          <w:rFonts w:hint="eastAsia"/>
        </w:rPr>
        <w:t>計</w:t>
      </w:r>
      <w:r w:rsidR="00486955">
        <w:t>である</w:t>
      </w:r>
      <w:r w:rsidR="009836A6">
        <w:rPr>
          <w:rFonts w:hint="eastAsia"/>
        </w:rPr>
        <w:t>メスシリンダーを出し用として利用した</w:t>
      </w:r>
      <w:r w:rsidR="00486955">
        <w:t>と考えると整合的である。</w:t>
      </w:r>
      <w:r w:rsidR="00D414F5">
        <w:rPr>
          <w:rFonts w:hint="eastAsia"/>
        </w:rPr>
        <w:t>すなわち、メスシリンダー</w:t>
      </w:r>
      <w:r w:rsidR="00185591">
        <w:rPr>
          <w:rFonts w:hint="eastAsia"/>
        </w:rPr>
        <w:t>が計測する体積は、注入した体積であるため、</w:t>
      </w:r>
      <w:r w:rsidR="00C02749">
        <w:rPr>
          <w:rFonts w:hint="eastAsia"/>
        </w:rPr>
        <w:t>実際に質量を計測するためにメスシリンダーから</w:t>
      </w:r>
      <w:r w:rsidR="00D414F5">
        <w:rPr>
          <w:rFonts w:hint="eastAsia"/>
        </w:rPr>
        <w:t>排出した水は、</w:t>
      </w:r>
      <w:r w:rsidR="00185591">
        <w:rPr>
          <w:rFonts w:hint="eastAsia"/>
        </w:rPr>
        <w:t>計測された体積から残着量</w:t>
      </w:r>
      <w:r w:rsidR="0029360E">
        <w:rPr>
          <w:rFonts w:hint="eastAsia"/>
        </w:rPr>
        <w:t>だけ少なくなっていた</w:t>
      </w:r>
      <w:r w:rsidR="008B44EB">
        <w:rPr>
          <w:rFonts w:hint="eastAsia"/>
        </w:rPr>
        <w:t>と考えられる。</w:t>
      </w:r>
    </w:p>
    <w:p w14:paraId="4B21B71B" w14:textId="77777777" w:rsidR="003339DE" w:rsidRPr="0029360E" w:rsidRDefault="003339DE" w:rsidP="003339DE">
      <w:pPr>
        <w:pStyle w:val="a3"/>
        <w:ind w:leftChars="0" w:left="780"/>
      </w:pPr>
    </w:p>
    <w:p w14:paraId="58C9B7E8" w14:textId="77777777" w:rsidR="00606C95" w:rsidRDefault="006D0534" w:rsidP="001111C9">
      <w:pPr>
        <w:pStyle w:val="a3"/>
        <w:numPr>
          <w:ilvl w:val="0"/>
          <w:numId w:val="5"/>
        </w:numPr>
        <w:ind w:leftChars="0"/>
      </w:pPr>
      <w:r>
        <w:rPr>
          <w:rFonts w:hint="eastAsia"/>
        </w:rPr>
        <w:t xml:space="preserve">　</w:t>
      </w:r>
      <w:commentRangeStart w:id="28"/>
      <w:r>
        <w:rPr>
          <w:rFonts w:hint="eastAsia"/>
        </w:rPr>
        <w:t>理科年表</w:t>
      </w:r>
      <w:commentRangeEnd w:id="28"/>
      <w:r>
        <w:rPr>
          <w:rStyle w:val="a4"/>
        </w:rPr>
        <w:commentReference w:id="28"/>
      </w:r>
      <w:r w:rsidRPr="006D0534">
        <w:rPr>
          <w:rFonts w:hint="eastAsia"/>
          <w:vertAlign w:val="superscript"/>
        </w:rPr>
        <w:t>(</w:t>
      </w:r>
      <w:r>
        <w:rPr>
          <w:vertAlign w:val="superscript"/>
        </w:rPr>
        <w:t>2</w:t>
      </w:r>
      <w:r w:rsidRPr="006D0534">
        <w:rPr>
          <w:rFonts w:hint="eastAsia"/>
          <w:vertAlign w:val="superscript"/>
        </w:rPr>
        <w:t>)</w:t>
      </w:r>
      <w:r>
        <w:rPr>
          <w:rFonts w:hint="eastAsia"/>
        </w:rPr>
        <w:t>によると、</w:t>
      </w:r>
      <w:r w:rsidR="00CD0370">
        <w:rPr>
          <w:rFonts w:hint="eastAsia"/>
        </w:rPr>
        <w:t>水温</w:t>
      </w:r>
      <w:r>
        <w:rPr>
          <w:rFonts w:hint="eastAsia"/>
        </w:rPr>
        <w:t>19</w:t>
      </w:r>
      <w:r w:rsidR="00CD0370">
        <w:rPr>
          <w:rFonts w:hint="eastAsia"/>
        </w:rPr>
        <w:t>℃</w:t>
      </w:r>
      <w:r>
        <w:rPr>
          <w:rFonts w:hint="eastAsia"/>
        </w:rPr>
        <w:t>の水の密度は0.9</w:t>
      </w:r>
      <w:r>
        <w:t>9840 g/mL</w:t>
      </w:r>
      <w:r>
        <w:rPr>
          <w:rFonts w:hint="eastAsia"/>
        </w:rPr>
        <w:t>、20</w:t>
      </w:r>
      <w:r w:rsidR="00CD0370">
        <w:rPr>
          <w:rFonts w:hint="eastAsia"/>
        </w:rPr>
        <w:t>℃</w:t>
      </w:r>
      <w:r>
        <w:rPr>
          <w:rFonts w:hint="eastAsia"/>
        </w:rPr>
        <w:t>は0.99820</w:t>
      </w:r>
      <w:r w:rsidRPr="003339DE">
        <w:t xml:space="preserve"> </w:t>
      </w:r>
      <w:r>
        <w:t>g/mL</w:t>
      </w:r>
      <w:r>
        <w:rPr>
          <w:rFonts w:hint="eastAsia"/>
        </w:rPr>
        <w:t>、21</w:t>
      </w:r>
      <w:r w:rsidR="00CD0370">
        <w:rPr>
          <w:rFonts w:hint="eastAsia"/>
        </w:rPr>
        <w:t>℃</w:t>
      </w:r>
      <w:r>
        <w:rPr>
          <w:rFonts w:hint="eastAsia"/>
        </w:rPr>
        <w:t>で0.99790</w:t>
      </w:r>
      <w:r w:rsidRPr="003339DE">
        <w:t xml:space="preserve"> </w:t>
      </w:r>
      <w:r>
        <w:t>g/mL</w:t>
      </w:r>
      <w:r>
        <w:rPr>
          <w:rFonts w:hint="eastAsia"/>
        </w:rPr>
        <w:t>である。今回の実験結果は、理科年表に記されている値と誤差の範囲で一致しなかった。ただし、</w:t>
      </w:r>
      <w:r>
        <w:t>相対</w:t>
      </w:r>
      <w:r w:rsidR="00CD0370">
        <w:rPr>
          <w:rFonts w:hint="eastAsia"/>
        </w:rPr>
        <w:t>的な差異</w:t>
      </w:r>
      <w:r>
        <w:t>は１％未満である。</w:t>
      </w:r>
      <w:r w:rsidR="001111C9">
        <w:rPr>
          <w:rFonts w:hint="eastAsia"/>
        </w:rPr>
        <w:t>そもそも、今回の実験では体積測定の</w:t>
      </w:r>
      <w:r w:rsidR="0029360E">
        <w:rPr>
          <w:rFonts w:hint="eastAsia"/>
        </w:rPr>
        <w:t>絶対</w:t>
      </w:r>
      <w:r w:rsidR="001111C9">
        <w:rPr>
          <w:rFonts w:hint="eastAsia"/>
        </w:rPr>
        <w:t>誤差</w:t>
      </w:r>
      <w:r w:rsidR="0029360E">
        <w:rPr>
          <w:rFonts w:hint="eastAsia"/>
        </w:rPr>
        <w:t>は、5.0mL であり、メスシリンダー</w:t>
      </w:r>
      <w:r w:rsidR="00606C95">
        <w:rPr>
          <w:rFonts w:hint="eastAsia"/>
        </w:rPr>
        <w:t>全体の体積に対して</w:t>
      </w:r>
      <w:r w:rsidR="001111C9">
        <w:rPr>
          <w:rFonts w:hint="eastAsia"/>
        </w:rPr>
        <w:t>１％程度ある</w:t>
      </w:r>
      <w:r w:rsidR="00606C95">
        <w:rPr>
          <w:rFonts w:hint="eastAsia"/>
        </w:rPr>
        <w:t>。そこで、</w:t>
      </w:r>
      <w:r w:rsidR="001111C9">
        <w:rPr>
          <w:rFonts w:hint="eastAsia"/>
        </w:rPr>
        <w:t>理科年表に示された値と１％の差異があることは不思議ではない。</w:t>
      </w:r>
    </w:p>
    <w:p w14:paraId="55C0FFA4" w14:textId="2AA6DF5B" w:rsidR="006D0534" w:rsidRDefault="00606C95" w:rsidP="00606C95">
      <w:pPr>
        <w:pStyle w:val="a3"/>
        <w:ind w:leftChars="0" w:left="780" w:firstLine="210"/>
      </w:pPr>
      <w:r>
        <w:rPr>
          <w:rFonts w:hint="eastAsia"/>
        </w:rPr>
        <w:t>また、</w:t>
      </w:r>
      <w:r w:rsidR="003F552F">
        <w:t>メスシリンダーが受け用であること</w:t>
      </w:r>
      <w:r w:rsidR="003F552F">
        <w:rPr>
          <w:rFonts w:hint="eastAsia"/>
        </w:rPr>
        <w:t>から、</w:t>
      </w:r>
      <w:r w:rsidR="003F552F">
        <w:t>側壁に</w:t>
      </w:r>
      <w:r w:rsidR="003F552F">
        <w:rPr>
          <w:rFonts w:hint="eastAsia"/>
        </w:rPr>
        <w:t>触れた</w:t>
      </w:r>
      <w:r w:rsidR="003F552F">
        <w:t>面積</w:t>
      </w:r>
      <w:r w:rsidR="003F552F">
        <w:rPr>
          <w:rFonts w:hint="eastAsia"/>
        </w:rPr>
        <w:t>に</w:t>
      </w:r>
      <w:r w:rsidR="003F552F">
        <w:t>応じて</w:t>
      </w:r>
      <w:r w:rsidR="003F552F">
        <w:rPr>
          <w:rFonts w:hint="eastAsia"/>
        </w:rPr>
        <w:t>残着量が</w:t>
      </w:r>
      <w:r w:rsidR="003F552F">
        <w:t>増すと考え</w:t>
      </w:r>
      <w:r w:rsidR="003F552F">
        <w:rPr>
          <w:rFonts w:hint="eastAsia"/>
        </w:rPr>
        <w:t>ら</w:t>
      </w:r>
      <w:r w:rsidR="003F552F">
        <w:t>れ</w:t>
      </w:r>
      <w:r w:rsidR="003F552F">
        <w:rPr>
          <w:rFonts w:hint="eastAsia"/>
        </w:rPr>
        <w:t>る</w:t>
      </w:r>
      <w:r w:rsidR="003F552F">
        <w:t>ことを考慮すれば、密度</w:t>
      </w:r>
      <w:r w:rsidR="003F552F">
        <w:rPr>
          <w:rFonts w:hint="eastAsia"/>
        </w:rPr>
        <w:t>が低めに見積もられることになる</w:t>
      </w:r>
      <w:r>
        <w:rPr>
          <w:rFonts w:hint="eastAsia"/>
        </w:rPr>
        <w:t>こ</w:t>
      </w:r>
      <w:r w:rsidR="003F552F">
        <w:rPr>
          <w:rFonts w:hint="eastAsia"/>
        </w:rPr>
        <w:t>と</w:t>
      </w:r>
      <w:r>
        <w:rPr>
          <w:rFonts w:hint="eastAsia"/>
        </w:rPr>
        <w:t>も</w:t>
      </w:r>
      <w:r w:rsidR="003F552F">
        <w:rPr>
          <w:rFonts w:hint="eastAsia"/>
        </w:rPr>
        <w:t>予想される。ただ、水の１％が体積に比例して残着する</w:t>
      </w:r>
      <w:r w:rsidR="00084729">
        <w:rPr>
          <w:rFonts w:hint="eastAsia"/>
        </w:rPr>
        <w:t>ことは、想像</w:t>
      </w:r>
      <w:r w:rsidR="00EF0041">
        <w:rPr>
          <w:rFonts w:hint="eastAsia"/>
        </w:rPr>
        <w:t>し難い。</w:t>
      </w:r>
    </w:p>
    <w:p w14:paraId="3C3199D5" w14:textId="77777777" w:rsidR="00C9607A" w:rsidRDefault="006D0534" w:rsidP="00F82CF7">
      <w:pPr>
        <w:pStyle w:val="a3"/>
        <w:ind w:firstLineChars="100" w:firstLine="210"/>
      </w:pPr>
      <w:commentRangeStart w:id="29"/>
      <w:r>
        <w:rPr>
          <w:rFonts w:hint="eastAsia"/>
        </w:rPr>
        <w:t>本実験から</w:t>
      </w:r>
      <w:r>
        <w:t>、</w:t>
      </w:r>
      <w:r w:rsidR="00C9607A">
        <w:rPr>
          <w:rFonts w:hint="eastAsia"/>
        </w:rPr>
        <w:t>体積測定に関しては、特に相対誤差が</w:t>
      </w:r>
      <w:r w:rsidR="00C9607A">
        <w:t>１％未満であるような</w:t>
      </w:r>
      <w:r w:rsidR="00C9607A">
        <w:rPr>
          <w:rFonts w:hint="eastAsia"/>
        </w:rPr>
        <w:t>結果が必要な</w:t>
      </w:r>
      <w:r w:rsidR="00C9607A">
        <w:t>場合に</w:t>
      </w:r>
      <w:r w:rsidR="00C9607A">
        <w:rPr>
          <w:rFonts w:hint="eastAsia"/>
        </w:rPr>
        <w:t>、</w:t>
      </w:r>
      <w:r>
        <w:t>受け用</w:t>
      </w:r>
      <w:r>
        <w:rPr>
          <w:rFonts w:hint="eastAsia"/>
        </w:rPr>
        <w:t>か</w:t>
      </w:r>
      <w:r>
        <w:t>出し用か</w:t>
      </w:r>
      <w:r>
        <w:rPr>
          <w:rFonts w:hint="eastAsia"/>
        </w:rPr>
        <w:t>であることを</w:t>
      </w:r>
      <w:r>
        <w:t>考慮しなければならないと結論付けられる。</w:t>
      </w:r>
      <w:commentRangeEnd w:id="29"/>
      <w:r w:rsidR="00B428F4">
        <w:rPr>
          <w:rStyle w:val="a4"/>
        </w:rPr>
        <w:commentReference w:id="29"/>
      </w:r>
    </w:p>
    <w:p w14:paraId="6466A85A" w14:textId="72E575F7" w:rsidR="004010BE" w:rsidRDefault="00C9607A" w:rsidP="00F82CF7">
      <w:pPr>
        <w:pStyle w:val="a3"/>
        <w:ind w:firstLineChars="100" w:firstLine="210"/>
      </w:pPr>
      <w:commentRangeStart w:id="30"/>
      <w:r>
        <w:rPr>
          <w:rFonts w:hint="eastAsia"/>
        </w:rPr>
        <w:t>実験を改善するためには</w:t>
      </w:r>
      <w:r w:rsidR="007E4817">
        <w:rPr>
          <w:rFonts w:hint="eastAsia"/>
        </w:rPr>
        <w:t>、残着についての</w:t>
      </w:r>
      <w:r>
        <w:rPr>
          <w:rFonts w:hint="eastAsia"/>
        </w:rPr>
        <w:t>実験をする必要がある。例えば、残着量</w:t>
      </w:r>
      <w:r w:rsidR="00146F4D">
        <w:rPr>
          <w:rFonts w:hint="eastAsia"/>
        </w:rPr>
        <w:t>を定量評価するためには、</w:t>
      </w:r>
      <w:r w:rsidR="001111C9">
        <w:rPr>
          <w:rFonts w:hint="eastAsia"/>
        </w:rPr>
        <w:t>乾燥したメスシリンダーの</w:t>
      </w:r>
      <w:r w:rsidR="006D0534">
        <w:rPr>
          <w:rFonts w:hint="eastAsia"/>
        </w:rPr>
        <w:t>質量</w:t>
      </w:r>
      <w:r w:rsidR="00ED6554">
        <w:rPr>
          <w:rFonts w:hint="eastAsia"/>
        </w:rPr>
        <w:t>と</w:t>
      </w:r>
      <w:r w:rsidR="001111C9">
        <w:rPr>
          <w:rFonts w:hint="eastAsia"/>
        </w:rPr>
        <w:t>、</w:t>
      </w:r>
      <w:r w:rsidR="00146F4D">
        <w:rPr>
          <w:rFonts w:hint="eastAsia"/>
        </w:rPr>
        <w:t>一度水を入れて、その後排出し、</w:t>
      </w:r>
      <w:r w:rsidR="00ED6554">
        <w:rPr>
          <w:rFonts w:hint="eastAsia"/>
        </w:rPr>
        <w:t>残着がある場合の</w:t>
      </w:r>
      <w:r w:rsidR="001111C9">
        <w:rPr>
          <w:rFonts w:hint="eastAsia"/>
        </w:rPr>
        <w:t>質量</w:t>
      </w:r>
      <w:r w:rsidR="00ED6554">
        <w:rPr>
          <w:rFonts w:hint="eastAsia"/>
        </w:rPr>
        <w:t>とを</w:t>
      </w:r>
      <w:r w:rsidR="001111C9">
        <w:rPr>
          <w:rFonts w:hint="eastAsia"/>
        </w:rPr>
        <w:t>計測すること</w:t>
      </w:r>
      <w:r w:rsidR="00146F4D">
        <w:rPr>
          <w:rFonts w:hint="eastAsia"/>
        </w:rPr>
        <w:t>が考えられる。残着量を毎回見積もることができれば、より精度の高い実験が行える可能性がある。</w:t>
      </w:r>
      <w:commentRangeEnd w:id="30"/>
      <w:r w:rsidR="00B428F4">
        <w:rPr>
          <w:rStyle w:val="a4"/>
        </w:rPr>
        <w:commentReference w:id="30"/>
      </w:r>
    </w:p>
    <w:p w14:paraId="43B57F6D" w14:textId="12C09E58" w:rsidR="00486955" w:rsidRPr="006D0534" w:rsidRDefault="00486955" w:rsidP="00486955">
      <w:pPr>
        <w:pStyle w:val="a3"/>
        <w:ind w:leftChars="0" w:left="780"/>
      </w:pPr>
    </w:p>
    <w:p w14:paraId="449F9400" w14:textId="3D447DF1" w:rsidR="00F27D97" w:rsidRDefault="00F27D97" w:rsidP="00F27D97"/>
    <w:p w14:paraId="07A068EF" w14:textId="3FF4C6CA" w:rsidR="00F27D97" w:rsidRDefault="00F27D97" w:rsidP="00F27D97">
      <w:commentRangeStart w:id="31"/>
      <w:r>
        <w:rPr>
          <w:rFonts w:hint="eastAsia"/>
        </w:rPr>
        <w:t>参考文献</w:t>
      </w:r>
      <w:commentRangeEnd w:id="31"/>
      <w:r w:rsidR="00AC5A1B">
        <w:rPr>
          <w:rStyle w:val="a4"/>
        </w:rPr>
        <w:commentReference w:id="31"/>
      </w:r>
    </w:p>
    <w:p w14:paraId="16A0CE9A" w14:textId="636E5DFC" w:rsidR="006D0534" w:rsidRDefault="006D0534" w:rsidP="00D22590">
      <w:pPr>
        <w:pStyle w:val="a3"/>
        <w:numPr>
          <w:ilvl w:val="0"/>
          <w:numId w:val="6"/>
        </w:numPr>
        <w:ind w:leftChars="0"/>
      </w:pPr>
      <w:r>
        <w:t>日本大百科</w:t>
      </w:r>
      <w:r>
        <w:rPr>
          <w:rFonts w:hint="eastAsia"/>
        </w:rPr>
        <w:t>全書</w:t>
      </w:r>
      <w:r>
        <w:t>（ニッポニカ）</w:t>
      </w:r>
      <w:r>
        <w:rPr>
          <w:rFonts w:hint="eastAsia"/>
        </w:rPr>
        <w:t xml:space="preserve">, 小学館, </w:t>
      </w:r>
      <w:r>
        <w:t>[</w:t>
      </w:r>
      <w:r>
        <w:rPr>
          <w:rFonts w:hint="eastAsia"/>
        </w:rPr>
        <w:t>体積計]</w:t>
      </w:r>
    </w:p>
    <w:p w14:paraId="210DBDFB" w14:textId="08BB103D" w:rsidR="00D22590" w:rsidRDefault="00D22590" w:rsidP="00D22590">
      <w:pPr>
        <w:ind w:left="840"/>
      </w:pPr>
      <w:r>
        <w:rPr>
          <w:rFonts w:hint="eastAsia"/>
        </w:rPr>
        <w:t xml:space="preserve">（コトバンク </w:t>
      </w:r>
      <w:r w:rsidRPr="00D22590">
        <w:t>https://kotobank.jp/word/体積計</w:t>
      </w:r>
      <w:r>
        <w:t xml:space="preserve"> </w:t>
      </w:r>
      <w:r w:rsidRPr="00D22590">
        <w:rPr>
          <w:rFonts w:hint="eastAsia"/>
        </w:rPr>
        <w:t>最終閲覧日 2017年4月</w:t>
      </w:r>
      <w:r>
        <w:rPr>
          <w:rFonts w:hint="eastAsia"/>
        </w:rPr>
        <w:t>29日</w:t>
      </w:r>
      <w:r>
        <w:t>）</w:t>
      </w:r>
    </w:p>
    <w:p w14:paraId="56A57C1D" w14:textId="5F61F2AB" w:rsidR="006D0534" w:rsidRDefault="006D0534" w:rsidP="006D0534">
      <w:pPr>
        <w:ind w:firstLine="840"/>
      </w:pPr>
      <w:r>
        <w:rPr>
          <w:rFonts w:hint="eastAsia"/>
        </w:rPr>
        <w:t>2)</w:t>
      </w:r>
      <w:r>
        <w:t xml:space="preserve"> </w:t>
      </w:r>
      <w:r w:rsidR="00F27D97">
        <w:rPr>
          <w:rFonts w:hint="eastAsia"/>
        </w:rPr>
        <w:t xml:space="preserve">理科年表平成29年第90冊机上版, 国立天文台編, 2016, 丸善出版, </w:t>
      </w:r>
      <w:r w:rsidR="00F27D97">
        <w:t>p.387</w:t>
      </w:r>
    </w:p>
    <w:sectPr w:rsidR="006D0534" w:rsidSect="00B55EEE">
      <w:footerReference w:type="default" r:id="rId13"/>
      <w:pgSz w:w="11906" w:h="16838"/>
      <w:pgMar w:top="1702" w:right="1701" w:bottom="851" w:left="1701" w:header="851" w:footer="992" w:gutter="0"/>
      <w:pgNumType w:fmt="numberInDash"/>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森厚" w:date="2017-04-11T09:14:00Z" w:initials="森厚">
    <w:p w14:paraId="61F11187" w14:textId="77777777" w:rsidR="00B428F4" w:rsidRDefault="00B428F4">
      <w:pPr>
        <w:pStyle w:val="a5"/>
      </w:pPr>
      <w:r>
        <w:rPr>
          <w:rStyle w:val="a4"/>
        </w:rPr>
        <w:annotationRef/>
      </w:r>
      <w:r>
        <w:rPr>
          <w:rFonts w:hint="eastAsia"/>
        </w:rPr>
        <w:t>表紙は、別途配布したものを用いる。表紙は1ページ丸ごと使うので、表紙の次は、ページの先頭から書き始める。</w:t>
      </w:r>
    </w:p>
  </w:comment>
  <w:comment w:id="1" w:author="森厚" w:date="2017-04-11T09:20:00Z" w:initials="森厚">
    <w:p w14:paraId="783A5463" w14:textId="77777777" w:rsidR="00B428F4" w:rsidRDefault="00B428F4">
      <w:pPr>
        <w:pStyle w:val="a5"/>
      </w:pPr>
      <w:r>
        <w:rPr>
          <w:rStyle w:val="a4"/>
        </w:rPr>
        <w:annotationRef/>
      </w:r>
      <w:r>
        <w:rPr>
          <w:rFonts w:hint="eastAsia"/>
        </w:rPr>
        <w:t>レポートは文章で書くのが基本なので、箇条書きを用いる場合にも、その導入の文章を必ず入れる。</w:t>
      </w:r>
    </w:p>
  </w:comment>
  <w:comment w:id="2" w:author="森 厚" w:date="2019-04-09T17:45:00Z" w:initials="森">
    <w:p w14:paraId="25FBFA4F" w14:textId="3B2EF65C" w:rsidR="00B428F4" w:rsidRDefault="00B428F4">
      <w:pPr>
        <w:pStyle w:val="a5"/>
      </w:pPr>
      <w:r>
        <w:rPr>
          <w:rStyle w:val="a4"/>
        </w:rPr>
        <w:annotationRef/>
      </w:r>
      <w:r>
        <w:rPr>
          <w:rFonts w:hint="eastAsia"/>
        </w:rPr>
        <w:t>目的は簡潔に</w:t>
      </w:r>
    </w:p>
  </w:comment>
  <w:comment w:id="3" w:author="森 厚" w:date="2019-04-09T19:59:00Z" w:initials="森">
    <w:p w14:paraId="4E45335A" w14:textId="5D5947B7" w:rsidR="000A4E2E" w:rsidRPr="000A4E2E" w:rsidRDefault="000A4E2E">
      <w:pPr>
        <w:pStyle w:val="a5"/>
      </w:pPr>
      <w:r>
        <w:rPr>
          <w:rStyle w:val="a4"/>
        </w:rPr>
        <w:annotationRef/>
      </w:r>
      <w:r>
        <w:rPr>
          <w:rStyle w:val="a4"/>
        </w:rPr>
        <w:annotationRef/>
      </w:r>
      <w:r>
        <w:rPr>
          <w:rFonts w:hint="eastAsia"/>
        </w:rPr>
        <w:t>図を書いたら本文で参照するようにする。</w:t>
      </w:r>
    </w:p>
  </w:comment>
  <w:comment w:id="4" w:author="森厚" w:date="2019-04-09T17:45:00Z" w:initials="森厚">
    <w:p w14:paraId="7B389031" w14:textId="02329FA1" w:rsidR="00B428F4" w:rsidRDefault="00B428F4" w:rsidP="00E71B96">
      <w:pPr>
        <w:pStyle w:val="a5"/>
      </w:pPr>
      <w:r>
        <w:rPr>
          <w:rStyle w:val="a4"/>
        </w:rPr>
        <w:annotationRef/>
      </w:r>
      <w:r>
        <w:rPr>
          <w:rFonts w:hint="eastAsia"/>
        </w:rPr>
        <w:t>原理を説明する図を入れる。</w:t>
      </w:r>
    </w:p>
  </w:comment>
  <w:comment w:id="5" w:author="森 厚" w:date="2019-04-09T17:46:00Z" w:initials="森">
    <w:p w14:paraId="1BA3B338" w14:textId="0B4F51D7" w:rsidR="00B428F4" w:rsidRDefault="00B428F4">
      <w:pPr>
        <w:pStyle w:val="a5"/>
      </w:pPr>
      <w:r>
        <w:rPr>
          <w:rStyle w:val="a4"/>
        </w:rPr>
        <w:annotationRef/>
      </w:r>
      <w:r>
        <w:rPr>
          <w:rFonts w:hint="eastAsia"/>
        </w:rPr>
        <w:t>物理量はイタリックに</w:t>
      </w:r>
    </w:p>
  </w:comment>
  <w:comment w:id="6" w:author="森 厚" w:date="2019-04-09T17:45:00Z" w:initials="森">
    <w:p w14:paraId="4D4F6549" w14:textId="28534A16" w:rsidR="00B428F4" w:rsidRDefault="00B428F4">
      <w:pPr>
        <w:pStyle w:val="a5"/>
      </w:pPr>
      <w:r>
        <w:rPr>
          <w:rStyle w:val="a4"/>
        </w:rPr>
        <w:annotationRef/>
      </w:r>
      <w:r>
        <w:rPr>
          <w:rFonts w:hint="eastAsia"/>
        </w:rPr>
        <w:t>式には番号を振る</w:t>
      </w:r>
    </w:p>
  </w:comment>
  <w:comment w:id="7" w:author="森 厚" w:date="2019-04-09T17:47:00Z" w:initials="森">
    <w:p w14:paraId="1AD41AA9" w14:textId="57B3252F" w:rsidR="00B428F4" w:rsidRDefault="00B428F4">
      <w:pPr>
        <w:pStyle w:val="a5"/>
      </w:pPr>
      <w:r>
        <w:rPr>
          <w:rStyle w:val="a4"/>
        </w:rPr>
        <w:annotationRef/>
      </w:r>
      <w:r>
        <w:rPr>
          <w:rFonts w:hint="eastAsia"/>
        </w:rPr>
        <w:t>ノンブル（ページ数）をページの下に入れる。</w:t>
      </w:r>
    </w:p>
  </w:comment>
  <w:comment w:id="8" w:author="森厚" w:date="2017-04-11T21:24:00Z" w:initials="森厚">
    <w:p w14:paraId="7C1383A8" w14:textId="13B07418" w:rsidR="00B428F4" w:rsidRDefault="00B428F4">
      <w:pPr>
        <w:pStyle w:val="a5"/>
      </w:pPr>
      <w:r>
        <w:rPr>
          <w:rStyle w:val="a4"/>
        </w:rPr>
        <w:annotationRef/>
      </w:r>
      <w:r>
        <w:rPr>
          <w:rFonts w:hint="eastAsia"/>
        </w:rPr>
        <w:t>字下げを有効に用いると格段に読みやすくなる。</w:t>
      </w:r>
    </w:p>
  </w:comment>
  <w:comment w:id="9" w:author="森 厚" w:date="2019-04-09T17:46:00Z" w:initials="森">
    <w:p w14:paraId="295F511C" w14:textId="464ABB92" w:rsidR="00B428F4" w:rsidRDefault="00B428F4">
      <w:pPr>
        <w:pStyle w:val="a5"/>
      </w:pPr>
      <w:r>
        <w:rPr>
          <w:rStyle w:val="a4"/>
        </w:rPr>
        <w:annotationRef/>
      </w:r>
      <w:r>
        <w:rPr>
          <w:rFonts w:hint="eastAsia"/>
        </w:rPr>
        <w:t>型番や精度を入れておく。実験を再現できるようにである。</w:t>
      </w:r>
    </w:p>
  </w:comment>
  <w:comment w:id="10" w:author="森厚" w:date="2017-04-11T09:21:00Z" w:initials="森厚">
    <w:p w14:paraId="35C44C64" w14:textId="77777777" w:rsidR="00B428F4" w:rsidRDefault="00B428F4">
      <w:pPr>
        <w:pStyle w:val="a5"/>
      </w:pPr>
      <w:r>
        <w:rPr>
          <w:rFonts w:hint="eastAsia"/>
        </w:rPr>
        <w:t>実験は</w:t>
      </w:r>
      <w:r>
        <w:rPr>
          <w:rStyle w:val="a4"/>
        </w:rPr>
        <w:annotationRef/>
      </w:r>
      <w:r>
        <w:rPr>
          <w:rFonts w:hint="eastAsia"/>
        </w:rPr>
        <w:t>他の人も再現できるものでなければならない。そこで、手順を読んで、再現できるようにしておく。</w:t>
      </w:r>
    </w:p>
  </w:comment>
  <w:comment w:id="11" w:author="森厚" w:date="2017-06-22T06:57:00Z" w:initials="森厚">
    <w:p w14:paraId="3BA1E8DB" w14:textId="698874E0" w:rsidR="00B428F4" w:rsidRDefault="00B428F4">
      <w:pPr>
        <w:pStyle w:val="a5"/>
      </w:pPr>
      <w:r>
        <w:rPr>
          <w:rStyle w:val="a4"/>
        </w:rPr>
        <w:annotationRef/>
      </w:r>
      <w:r>
        <w:rPr>
          <w:rFonts w:hint="eastAsia"/>
        </w:rPr>
        <w:t>実験方法の模式図を入れる</w:t>
      </w:r>
    </w:p>
  </w:comment>
  <w:comment w:id="12" w:author="森厚" w:date="2017-04-11T09:23:00Z" w:initials="森厚">
    <w:p w14:paraId="46B3570B" w14:textId="6EDEE05A" w:rsidR="00B428F4" w:rsidRDefault="00B428F4">
      <w:pPr>
        <w:pStyle w:val="a5"/>
      </w:pPr>
      <w:r>
        <w:rPr>
          <w:rStyle w:val="a4"/>
        </w:rPr>
        <w:annotationRef/>
      </w:r>
      <w:r>
        <w:rPr>
          <w:rFonts w:hint="eastAsia"/>
        </w:rPr>
        <w:t>実験方法に対応して得られた結果を書く。それだけでなく、目的に対応した結果も記述する。結果は事実として書くものなので、主観的な記述はしない。高度な判断が求められるような記述は考察に書く。</w:t>
      </w:r>
    </w:p>
    <w:p w14:paraId="691F1C1B" w14:textId="77777777" w:rsidR="00B428F4" w:rsidRDefault="00B428F4">
      <w:pPr>
        <w:pStyle w:val="a5"/>
        <w:ind w:leftChars="86" w:left="181"/>
      </w:pPr>
      <w:r>
        <w:rPr>
          <w:rFonts w:hint="eastAsia"/>
        </w:rPr>
        <w:t>例えば、グラフた直線に近いかどうか、は、明らかに直線と見なせれば結論に書いて構わない。</w:t>
      </w:r>
    </w:p>
  </w:comment>
  <w:comment w:id="13" w:author="森 厚" w:date="2019-04-09T17:49:00Z" w:initials="森">
    <w:p w14:paraId="6FF21198" w14:textId="23D2D037" w:rsidR="00B428F4" w:rsidRDefault="00B428F4">
      <w:pPr>
        <w:pStyle w:val="a5"/>
      </w:pPr>
      <w:r>
        <w:rPr>
          <w:rStyle w:val="a4"/>
        </w:rPr>
        <w:annotationRef/>
      </w:r>
      <w:r>
        <w:rPr>
          <w:rFonts w:hint="eastAsia"/>
        </w:rPr>
        <w:t>予備的な計測も結果である。</w:t>
      </w:r>
    </w:p>
  </w:comment>
  <w:comment w:id="14" w:author="森厚" w:date="2017-06-22T06:57:00Z" w:initials="森厚">
    <w:p w14:paraId="2B977424" w14:textId="301024D1" w:rsidR="00B428F4" w:rsidRDefault="00B428F4">
      <w:pPr>
        <w:pStyle w:val="a5"/>
      </w:pPr>
      <w:r>
        <w:rPr>
          <w:rStyle w:val="a4"/>
        </w:rPr>
        <w:annotationRef/>
      </w:r>
      <w:r>
        <w:rPr>
          <w:rFonts w:hint="eastAsia"/>
        </w:rPr>
        <w:t>誤差の見積もりも実験結果である。</w:t>
      </w:r>
    </w:p>
  </w:comment>
  <w:comment w:id="15" w:author="森厚" w:date="2017-06-22T06:58:00Z" w:initials="森厚">
    <w:p w14:paraId="07CBABD8" w14:textId="4E8C8542" w:rsidR="00B428F4" w:rsidRDefault="00B428F4">
      <w:pPr>
        <w:pStyle w:val="a5"/>
      </w:pPr>
      <w:r>
        <w:rPr>
          <w:rStyle w:val="a4"/>
        </w:rPr>
        <w:annotationRef/>
      </w:r>
      <w:r>
        <w:rPr>
          <w:rFonts w:hint="eastAsia"/>
        </w:rPr>
        <w:t>表のタイトルは、表の上</w:t>
      </w:r>
    </w:p>
  </w:comment>
  <w:comment w:id="16" w:author="森厚" w:date="2019-04-09T17:49:00Z" w:initials="森厚">
    <w:p w14:paraId="6B44A8AE" w14:textId="361C7921" w:rsidR="00B428F4" w:rsidRDefault="00B428F4">
      <w:pPr>
        <w:pStyle w:val="a5"/>
      </w:pPr>
      <w:r>
        <w:rPr>
          <w:rStyle w:val="a4"/>
        </w:rPr>
        <w:annotationRef/>
      </w:r>
      <w:r>
        <w:rPr>
          <w:rFonts w:hint="eastAsia"/>
        </w:rPr>
        <w:t>表には罫線を引かず、数値は桁をそろえる。</w:t>
      </w:r>
    </w:p>
    <w:p w14:paraId="7D5FBC07" w14:textId="316EAA7B" w:rsidR="00B428F4" w:rsidRDefault="00B428F4">
      <w:pPr>
        <w:pStyle w:val="a5"/>
      </w:pPr>
      <w:r>
        <w:rPr>
          <w:rFonts w:hint="eastAsia"/>
        </w:rPr>
        <w:t>線は上下と、項目の下に入れる。</w:t>
      </w:r>
    </w:p>
    <w:p w14:paraId="53960DBC" w14:textId="7EBA7858" w:rsidR="00B428F4" w:rsidRDefault="00B428F4">
      <w:pPr>
        <w:pStyle w:val="a5"/>
      </w:pPr>
      <w:r>
        <w:rPr>
          <w:rFonts w:hint="eastAsia"/>
        </w:rPr>
        <w:t>上は二重線にする。</w:t>
      </w:r>
    </w:p>
  </w:comment>
  <w:comment w:id="17" w:author="森厚" w:date="2017-06-22T06:59:00Z" w:initials="森厚">
    <w:p w14:paraId="03C96196" w14:textId="063712DF" w:rsidR="00B428F4" w:rsidRDefault="00B428F4">
      <w:pPr>
        <w:pStyle w:val="a5"/>
      </w:pPr>
      <w:r>
        <w:rPr>
          <w:rStyle w:val="a4"/>
        </w:rPr>
        <w:annotationRef/>
      </w:r>
      <w:r>
        <w:rPr>
          <w:rFonts w:hint="eastAsia"/>
        </w:rPr>
        <w:t>軸の目盛りはグラフの内向き</w:t>
      </w:r>
    </w:p>
  </w:comment>
  <w:comment w:id="18" w:author="森厚" w:date="2017-06-22T06:59:00Z" w:initials="森厚">
    <w:p w14:paraId="52D01A2D" w14:textId="40CCAB3B" w:rsidR="00B428F4" w:rsidRDefault="00B428F4">
      <w:pPr>
        <w:pStyle w:val="a5"/>
      </w:pPr>
      <w:r>
        <w:rPr>
          <w:rStyle w:val="a4"/>
        </w:rPr>
        <w:annotationRef/>
      </w:r>
      <w:r>
        <w:rPr>
          <w:rFonts w:hint="eastAsia"/>
        </w:rPr>
        <w:t>図のタイトルは、図の下。</w:t>
      </w:r>
    </w:p>
    <w:p w14:paraId="06D1C5F0" w14:textId="77777777" w:rsidR="00B428F4" w:rsidRDefault="00B428F4">
      <w:pPr>
        <w:pStyle w:val="a5"/>
      </w:pPr>
    </w:p>
  </w:comment>
  <w:comment w:id="19" w:author="森厚" w:date="2017-06-22T07:01:00Z" w:initials="森厚">
    <w:p w14:paraId="7CC10AF2" w14:textId="2CF39D7F" w:rsidR="00B428F4" w:rsidRDefault="00B428F4">
      <w:pPr>
        <w:pStyle w:val="a5"/>
      </w:pPr>
      <w:r>
        <w:rPr>
          <w:rStyle w:val="a4"/>
        </w:rPr>
        <w:annotationRef/>
      </w:r>
      <w:r>
        <w:rPr>
          <w:rFonts w:hint="eastAsia"/>
        </w:rPr>
        <w:t>図表を示したら、その図表からわかることを必ず述べるようにする。</w:t>
      </w:r>
    </w:p>
  </w:comment>
  <w:comment w:id="20" w:author="森厚" w:date="2017-06-22T07:02:00Z" w:initials="森厚">
    <w:p w14:paraId="331C4FE4" w14:textId="6DB2FE2E" w:rsidR="00B428F4" w:rsidRDefault="00B428F4">
      <w:pPr>
        <w:pStyle w:val="a5"/>
      </w:pPr>
      <w:r>
        <w:rPr>
          <w:rStyle w:val="a4"/>
        </w:rPr>
        <w:annotationRef/>
      </w:r>
      <w:r>
        <w:rPr>
          <w:rFonts w:hint="eastAsia"/>
        </w:rPr>
        <w:t>目的に対応した結果を述べる。</w:t>
      </w:r>
    </w:p>
  </w:comment>
  <w:comment w:id="21" w:author="森厚" w:date="2017-04-11T09:25:00Z" w:initials="森厚">
    <w:p w14:paraId="69863337" w14:textId="77777777" w:rsidR="00B428F4" w:rsidRDefault="00B428F4">
      <w:pPr>
        <w:pStyle w:val="a5"/>
      </w:pPr>
      <w:r>
        <w:rPr>
          <w:rStyle w:val="a4"/>
        </w:rPr>
        <w:annotationRef/>
      </w:r>
      <w:r>
        <w:rPr>
          <w:rFonts w:hint="eastAsia"/>
        </w:rPr>
        <w:t>考察には、結果をどう解釈するか、という記述がありうる。</w:t>
      </w:r>
    </w:p>
  </w:comment>
  <w:comment w:id="22" w:author="森厚" w:date="2017-04-11T09:26:00Z" w:initials="森厚">
    <w:p w14:paraId="5C67A50A" w14:textId="77777777" w:rsidR="00B428F4" w:rsidRDefault="00B428F4">
      <w:pPr>
        <w:pStyle w:val="a5"/>
      </w:pPr>
      <w:r>
        <w:rPr>
          <w:rStyle w:val="a4"/>
        </w:rPr>
        <w:annotationRef/>
      </w:r>
      <w:r>
        <w:rPr>
          <w:rFonts w:hint="eastAsia"/>
        </w:rPr>
        <w:t>考察には、実験中に気付いたことを書くことが考えられる。</w:t>
      </w:r>
    </w:p>
  </w:comment>
  <w:comment w:id="23" w:author="森 厚" w:date="2019-04-09T20:03:00Z" w:initials="森">
    <w:p w14:paraId="4A30FCC0" w14:textId="2B7F7E1C" w:rsidR="00751FBD" w:rsidRDefault="00751FBD">
      <w:pPr>
        <w:pStyle w:val="a5"/>
      </w:pPr>
      <w:r>
        <w:rPr>
          <w:rStyle w:val="a4"/>
        </w:rPr>
        <w:annotationRef/>
      </w:r>
      <w:r>
        <w:rPr>
          <w:rFonts w:hint="eastAsia"/>
        </w:rPr>
        <w:t>考察には、実験結果に意外な結果が出た場合に、その原因を考えて書くことが考えられる。</w:t>
      </w:r>
    </w:p>
  </w:comment>
  <w:comment w:id="25" w:author="森 厚" w:date="2019-04-09T20:00:00Z" w:initials="森">
    <w:p w14:paraId="567F9541" w14:textId="2537C41B" w:rsidR="00B428F4" w:rsidRDefault="00B428F4">
      <w:pPr>
        <w:pStyle w:val="a5"/>
      </w:pPr>
      <w:r>
        <w:rPr>
          <w:rStyle w:val="a4"/>
        </w:rPr>
        <w:annotationRef/>
      </w:r>
      <w:r>
        <w:rPr>
          <w:rFonts w:hint="eastAsia"/>
        </w:rPr>
        <w:t>考察には</w:t>
      </w:r>
      <w:r w:rsidR="00774C7D">
        <w:rPr>
          <w:rFonts w:hint="eastAsia"/>
        </w:rPr>
        <w:t>、</w:t>
      </w:r>
      <w:r>
        <w:rPr>
          <w:rFonts w:hint="eastAsia"/>
        </w:rPr>
        <w:t>実験に関連して調べたことを元に書くことも推奨される。</w:t>
      </w:r>
    </w:p>
  </w:comment>
  <w:comment w:id="27" w:author="森厚" w:date="2017-06-28T11:32:00Z" w:initials="森厚">
    <w:p w14:paraId="0ED16C7F" w14:textId="7BF94C9A" w:rsidR="00B428F4" w:rsidRDefault="00B428F4">
      <w:pPr>
        <w:pStyle w:val="a5"/>
      </w:pPr>
      <w:r>
        <w:rPr>
          <w:rStyle w:val="a4"/>
        </w:rPr>
        <w:annotationRef/>
      </w:r>
      <w:r>
        <w:rPr>
          <w:rFonts w:hint="eastAsia"/>
        </w:rPr>
        <w:t>参考文献を番号を使って示す。</w:t>
      </w:r>
    </w:p>
  </w:comment>
  <w:comment w:id="26" w:author="森厚" w:date="2017-04-11T21:20:00Z" w:initials="森厚">
    <w:p w14:paraId="5EDEAAFF" w14:textId="77777777" w:rsidR="00B428F4" w:rsidRDefault="00B428F4" w:rsidP="00F063E4">
      <w:pPr>
        <w:pStyle w:val="a5"/>
      </w:pPr>
      <w:r>
        <w:rPr>
          <w:rFonts w:hint="eastAsia"/>
        </w:rPr>
        <w:t>途中に箇条書きや式があっても、文として完結するように書く。この場合、「すなわち……となる。」で文になっている。</w:t>
      </w:r>
    </w:p>
  </w:comment>
  <w:comment w:id="28" w:author="森厚" w:date="2017-04-11T09:26:00Z" w:initials="森厚">
    <w:p w14:paraId="17DCA87A" w14:textId="77777777" w:rsidR="00B428F4" w:rsidRDefault="00B428F4" w:rsidP="006D0534">
      <w:pPr>
        <w:pStyle w:val="a5"/>
      </w:pPr>
      <w:r>
        <w:rPr>
          <w:rStyle w:val="a4"/>
        </w:rPr>
        <w:annotationRef/>
      </w:r>
      <w:r>
        <w:rPr>
          <w:rFonts w:hint="eastAsia"/>
        </w:rPr>
        <w:t>考察には、他の人の実験結果や、過去の研究で分かっていることと比べてどうであるかを述べることが考えられる。最も典型的な考察である。</w:t>
      </w:r>
    </w:p>
  </w:comment>
  <w:comment w:id="29" w:author="森 厚" w:date="2019-04-09T20:00:00Z" w:initials="森">
    <w:p w14:paraId="44C27E04" w14:textId="6F6F1E2A" w:rsidR="00B428F4" w:rsidRDefault="00B428F4">
      <w:pPr>
        <w:pStyle w:val="a5"/>
      </w:pPr>
      <w:r>
        <w:rPr>
          <w:rStyle w:val="a4"/>
        </w:rPr>
        <w:annotationRef/>
      </w:r>
      <w:r w:rsidR="00774C7D">
        <w:rPr>
          <w:rFonts w:hint="eastAsia"/>
        </w:rPr>
        <w:t>考察には、</w:t>
      </w:r>
      <w:r>
        <w:rPr>
          <w:rFonts w:hint="eastAsia"/>
        </w:rPr>
        <w:t>実験結果から、結論とは別に、結論付けられることがあれば書く</w:t>
      </w:r>
      <w:r w:rsidR="00774C7D">
        <w:rPr>
          <w:rFonts w:hint="eastAsia"/>
        </w:rPr>
        <w:t>ことが考えられる</w:t>
      </w:r>
      <w:r>
        <w:rPr>
          <w:rFonts w:hint="eastAsia"/>
        </w:rPr>
        <w:t>。</w:t>
      </w:r>
    </w:p>
  </w:comment>
  <w:comment w:id="30" w:author="森 厚" w:date="2019-04-09T20:01:00Z" w:initials="森">
    <w:p w14:paraId="0A321BF9" w14:textId="7B7FA6F8" w:rsidR="00B428F4" w:rsidRDefault="00B428F4">
      <w:pPr>
        <w:pStyle w:val="a5"/>
      </w:pPr>
      <w:r>
        <w:rPr>
          <w:rStyle w:val="a4"/>
        </w:rPr>
        <w:annotationRef/>
      </w:r>
      <w:r w:rsidR="00774C7D">
        <w:rPr>
          <w:rFonts w:hint="eastAsia"/>
        </w:rPr>
        <w:t>考察には、</w:t>
      </w:r>
      <w:r>
        <w:rPr>
          <w:rFonts w:hint="eastAsia"/>
        </w:rPr>
        <w:t>実験方法の改善点があれば書く</w:t>
      </w:r>
      <w:r w:rsidR="00774C7D">
        <w:rPr>
          <w:rFonts w:hint="eastAsia"/>
        </w:rPr>
        <w:t>ことが考えられる</w:t>
      </w:r>
      <w:r>
        <w:rPr>
          <w:rFonts w:hint="eastAsia"/>
        </w:rPr>
        <w:t>。</w:t>
      </w:r>
    </w:p>
  </w:comment>
  <w:comment w:id="31" w:author="森 厚" w:date="2019-04-09T17:53:00Z" w:initials="森">
    <w:p w14:paraId="19CEC9F2" w14:textId="4F33941D" w:rsidR="00AC5A1B" w:rsidRDefault="00AC5A1B">
      <w:pPr>
        <w:pStyle w:val="a5"/>
      </w:pPr>
      <w:r>
        <w:rPr>
          <w:rStyle w:val="a4"/>
        </w:rPr>
        <w:annotationRef/>
      </w:r>
      <w:r>
        <w:rPr>
          <w:rFonts w:hint="eastAsia"/>
        </w:rPr>
        <w:t>参考文献を明示する。文中の参考文献の番号と対応するようにしておく。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F11187" w15:done="0"/>
  <w15:commentEx w15:paraId="783A5463" w15:done="0"/>
  <w15:commentEx w15:paraId="7C1383A8" w15:done="0"/>
  <w15:commentEx w15:paraId="35C44C64" w15:done="0"/>
  <w15:commentEx w15:paraId="40133FF4" w15:done="0"/>
  <w15:commentEx w15:paraId="21A28D41" w15:done="0"/>
  <w15:commentEx w15:paraId="3BA1E8DB" w15:done="0"/>
  <w15:commentEx w15:paraId="691F1C1B" w15:done="0"/>
  <w15:commentEx w15:paraId="2B977424" w15:done="0"/>
  <w15:commentEx w15:paraId="07CBABD8" w15:done="0"/>
  <w15:commentEx w15:paraId="7D5FBC07" w15:done="0"/>
  <w15:commentEx w15:paraId="03C96196" w15:done="0"/>
  <w15:commentEx w15:paraId="06D1C5F0" w15:done="0"/>
  <w15:commentEx w15:paraId="7CC10AF2" w15:done="0"/>
  <w15:commentEx w15:paraId="331C4FE4" w15:done="0"/>
  <w15:commentEx w15:paraId="69863337" w15:done="0"/>
  <w15:commentEx w15:paraId="5C67A50A" w15:done="0"/>
  <w15:commentEx w15:paraId="1FEE0511" w15:done="0"/>
  <w15:commentEx w15:paraId="0ED16C7F" w15:done="0"/>
  <w15:commentEx w15:paraId="5EDEAAFF" w15:done="0"/>
  <w15:commentEx w15:paraId="17DCA87A" w15:done="0"/>
  <w15:commentEx w15:paraId="523990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6D0F0" w14:textId="77777777" w:rsidR="00B428F4" w:rsidRDefault="00B428F4" w:rsidP="00A60DBC">
      <w:r>
        <w:separator/>
      </w:r>
    </w:p>
  </w:endnote>
  <w:endnote w:type="continuationSeparator" w:id="0">
    <w:p w14:paraId="4339F4C4" w14:textId="77777777" w:rsidR="00B428F4" w:rsidRDefault="00B428F4" w:rsidP="00A6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352703"/>
      <w:docPartObj>
        <w:docPartGallery w:val="Page Numbers (Bottom of Page)"/>
        <w:docPartUnique/>
      </w:docPartObj>
    </w:sdtPr>
    <w:sdtEndPr/>
    <w:sdtContent>
      <w:p w14:paraId="767B66A2" w14:textId="49610447" w:rsidR="00B428F4" w:rsidRDefault="00B428F4">
        <w:pPr>
          <w:pStyle w:val="ad"/>
          <w:jc w:val="center"/>
        </w:pPr>
        <w:r>
          <w:fldChar w:fldCharType="begin"/>
        </w:r>
        <w:r>
          <w:instrText>PAGE   \* MERGEFORMAT</w:instrText>
        </w:r>
        <w:r>
          <w:fldChar w:fldCharType="separate"/>
        </w:r>
        <w:r w:rsidR="00751FBD" w:rsidRPr="00751FBD">
          <w:rPr>
            <w:noProof/>
            <w:lang w:val="ja-JP"/>
          </w:rPr>
          <w:t>-</w:t>
        </w:r>
        <w:r w:rsidR="00751FBD">
          <w:rPr>
            <w:noProof/>
          </w:rPr>
          <w:t xml:space="preserve"> 7 -</w:t>
        </w:r>
        <w:r>
          <w:fldChar w:fldCharType="end"/>
        </w:r>
      </w:p>
    </w:sdtContent>
  </w:sdt>
  <w:p w14:paraId="07F2487E" w14:textId="77777777" w:rsidR="00B428F4" w:rsidRDefault="00B428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0E6A8" w14:textId="77777777" w:rsidR="00B428F4" w:rsidRDefault="00B428F4" w:rsidP="00A60DBC">
      <w:r>
        <w:separator/>
      </w:r>
    </w:p>
  </w:footnote>
  <w:footnote w:type="continuationSeparator" w:id="0">
    <w:p w14:paraId="69DAAB9F" w14:textId="77777777" w:rsidR="00B428F4" w:rsidRDefault="00B428F4" w:rsidP="00A60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FD4"/>
    <w:multiLevelType w:val="hybridMultilevel"/>
    <w:tmpl w:val="03483A8E"/>
    <w:lvl w:ilvl="0" w:tplc="1E74D3A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C18730F"/>
    <w:multiLevelType w:val="hybridMultilevel"/>
    <w:tmpl w:val="2550F752"/>
    <w:lvl w:ilvl="0" w:tplc="88F8009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55B96C22"/>
    <w:multiLevelType w:val="hybridMultilevel"/>
    <w:tmpl w:val="DBA834DE"/>
    <w:lvl w:ilvl="0" w:tplc="E5F8FCF6">
      <w:start w:val="1"/>
      <w:numFmt w:val="decimalFullWidth"/>
      <w:lvlText w:val="%1．"/>
      <w:lvlJc w:val="left"/>
      <w:pPr>
        <w:ind w:left="420" w:hanging="420"/>
      </w:pPr>
      <w:rPr>
        <w:rFonts w:hint="default"/>
      </w:rPr>
    </w:lvl>
    <w:lvl w:ilvl="1" w:tplc="B1361218">
      <w:start w:val="1"/>
      <w:numFmt w:val="bullet"/>
      <w:lvlText w:val="・"/>
      <w:lvlJc w:val="left"/>
      <w:pPr>
        <w:ind w:left="4612"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552688"/>
    <w:multiLevelType w:val="hybridMultilevel"/>
    <w:tmpl w:val="7CCC230E"/>
    <w:lvl w:ilvl="0" w:tplc="DD5816A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628D04D7"/>
    <w:multiLevelType w:val="hybridMultilevel"/>
    <w:tmpl w:val="7CCC230E"/>
    <w:lvl w:ilvl="0" w:tplc="DD5816A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6C6474C3"/>
    <w:multiLevelType w:val="hybridMultilevel"/>
    <w:tmpl w:val="7CCC230E"/>
    <w:lvl w:ilvl="0" w:tplc="DD5816A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森厚">
    <w15:presenceInfo w15:providerId="Windows Live" w15:userId="0500824451095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DF"/>
    <w:rsid w:val="00011BEF"/>
    <w:rsid w:val="00017851"/>
    <w:rsid w:val="00067953"/>
    <w:rsid w:val="00080DE1"/>
    <w:rsid w:val="00084729"/>
    <w:rsid w:val="00093147"/>
    <w:rsid w:val="000A4E2E"/>
    <w:rsid w:val="000B3ADF"/>
    <w:rsid w:val="000F38D7"/>
    <w:rsid w:val="001111C9"/>
    <w:rsid w:val="00124DAE"/>
    <w:rsid w:val="0013056D"/>
    <w:rsid w:val="00146F4D"/>
    <w:rsid w:val="00160DA3"/>
    <w:rsid w:val="00166BC5"/>
    <w:rsid w:val="0017285F"/>
    <w:rsid w:val="001826CA"/>
    <w:rsid w:val="00185591"/>
    <w:rsid w:val="0018765E"/>
    <w:rsid w:val="00195AC7"/>
    <w:rsid w:val="002110A7"/>
    <w:rsid w:val="00222266"/>
    <w:rsid w:val="00262579"/>
    <w:rsid w:val="002647E2"/>
    <w:rsid w:val="00276217"/>
    <w:rsid w:val="0029360E"/>
    <w:rsid w:val="002A7BE6"/>
    <w:rsid w:val="002C4B12"/>
    <w:rsid w:val="003339DE"/>
    <w:rsid w:val="00355D8B"/>
    <w:rsid w:val="003602F0"/>
    <w:rsid w:val="00374F1C"/>
    <w:rsid w:val="003844FC"/>
    <w:rsid w:val="003B1C61"/>
    <w:rsid w:val="003B75A2"/>
    <w:rsid w:val="003B7A18"/>
    <w:rsid w:val="003F2A3A"/>
    <w:rsid w:val="003F552F"/>
    <w:rsid w:val="003F750F"/>
    <w:rsid w:val="004010BE"/>
    <w:rsid w:val="00437A21"/>
    <w:rsid w:val="00463E41"/>
    <w:rsid w:val="004729DD"/>
    <w:rsid w:val="00486955"/>
    <w:rsid w:val="004A4786"/>
    <w:rsid w:val="004B63E9"/>
    <w:rsid w:val="004F2110"/>
    <w:rsid w:val="004F3610"/>
    <w:rsid w:val="00500FC5"/>
    <w:rsid w:val="005202B2"/>
    <w:rsid w:val="00532DBD"/>
    <w:rsid w:val="00541CC0"/>
    <w:rsid w:val="00592104"/>
    <w:rsid w:val="005B1DB5"/>
    <w:rsid w:val="005C5D11"/>
    <w:rsid w:val="006043E9"/>
    <w:rsid w:val="00606C95"/>
    <w:rsid w:val="006503B6"/>
    <w:rsid w:val="006965E3"/>
    <w:rsid w:val="006D0534"/>
    <w:rsid w:val="00751FBD"/>
    <w:rsid w:val="00774C7D"/>
    <w:rsid w:val="00795139"/>
    <w:rsid w:val="007E4817"/>
    <w:rsid w:val="007E6C34"/>
    <w:rsid w:val="0081095C"/>
    <w:rsid w:val="0085325B"/>
    <w:rsid w:val="008606D0"/>
    <w:rsid w:val="00866DBA"/>
    <w:rsid w:val="00871A11"/>
    <w:rsid w:val="008B44EB"/>
    <w:rsid w:val="008C3D4D"/>
    <w:rsid w:val="008E6233"/>
    <w:rsid w:val="008F391F"/>
    <w:rsid w:val="00910A57"/>
    <w:rsid w:val="00940AC8"/>
    <w:rsid w:val="009435C3"/>
    <w:rsid w:val="009836A6"/>
    <w:rsid w:val="009E68DD"/>
    <w:rsid w:val="009E6DE4"/>
    <w:rsid w:val="00A27D39"/>
    <w:rsid w:val="00A43A7D"/>
    <w:rsid w:val="00A53603"/>
    <w:rsid w:val="00A60DBC"/>
    <w:rsid w:val="00A97421"/>
    <w:rsid w:val="00AB011D"/>
    <w:rsid w:val="00AC5A1B"/>
    <w:rsid w:val="00AD38A7"/>
    <w:rsid w:val="00B426A1"/>
    <w:rsid w:val="00B428F4"/>
    <w:rsid w:val="00B55EEE"/>
    <w:rsid w:val="00B6495A"/>
    <w:rsid w:val="00B701CC"/>
    <w:rsid w:val="00B91213"/>
    <w:rsid w:val="00C02749"/>
    <w:rsid w:val="00C32C8D"/>
    <w:rsid w:val="00C362EA"/>
    <w:rsid w:val="00C60D11"/>
    <w:rsid w:val="00C9607A"/>
    <w:rsid w:val="00CD0370"/>
    <w:rsid w:val="00CF2BCF"/>
    <w:rsid w:val="00D119C5"/>
    <w:rsid w:val="00D22590"/>
    <w:rsid w:val="00D414F5"/>
    <w:rsid w:val="00D82726"/>
    <w:rsid w:val="00DE6FDA"/>
    <w:rsid w:val="00E600AB"/>
    <w:rsid w:val="00E71B96"/>
    <w:rsid w:val="00E84B07"/>
    <w:rsid w:val="00E9745E"/>
    <w:rsid w:val="00EC3A96"/>
    <w:rsid w:val="00ED6554"/>
    <w:rsid w:val="00EE2A29"/>
    <w:rsid w:val="00EF0041"/>
    <w:rsid w:val="00F050BD"/>
    <w:rsid w:val="00F063E4"/>
    <w:rsid w:val="00F27D97"/>
    <w:rsid w:val="00F64758"/>
    <w:rsid w:val="00F80E6B"/>
    <w:rsid w:val="00F82CF7"/>
    <w:rsid w:val="00F90360"/>
    <w:rsid w:val="00F9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39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ADF"/>
    <w:pPr>
      <w:ind w:leftChars="400" w:left="840"/>
    </w:pPr>
  </w:style>
  <w:style w:type="character" w:styleId="a4">
    <w:name w:val="annotation reference"/>
    <w:basedOn w:val="a0"/>
    <w:uiPriority w:val="99"/>
    <w:semiHidden/>
    <w:unhideWhenUsed/>
    <w:rsid w:val="004B63E9"/>
    <w:rPr>
      <w:sz w:val="18"/>
      <w:szCs w:val="18"/>
    </w:rPr>
  </w:style>
  <w:style w:type="paragraph" w:styleId="a5">
    <w:name w:val="annotation text"/>
    <w:basedOn w:val="a"/>
    <w:link w:val="a6"/>
    <w:uiPriority w:val="99"/>
    <w:semiHidden/>
    <w:unhideWhenUsed/>
    <w:rsid w:val="004B63E9"/>
    <w:pPr>
      <w:jc w:val="left"/>
    </w:pPr>
  </w:style>
  <w:style w:type="character" w:customStyle="1" w:styleId="a6">
    <w:name w:val="コメント文字列 (文字)"/>
    <w:basedOn w:val="a0"/>
    <w:link w:val="a5"/>
    <w:uiPriority w:val="99"/>
    <w:semiHidden/>
    <w:rsid w:val="004B63E9"/>
  </w:style>
  <w:style w:type="paragraph" w:styleId="a7">
    <w:name w:val="annotation subject"/>
    <w:basedOn w:val="a5"/>
    <w:next w:val="a5"/>
    <w:link w:val="a8"/>
    <w:uiPriority w:val="99"/>
    <w:semiHidden/>
    <w:unhideWhenUsed/>
    <w:rsid w:val="004B63E9"/>
    <w:rPr>
      <w:b/>
      <w:bCs/>
    </w:rPr>
  </w:style>
  <w:style w:type="character" w:customStyle="1" w:styleId="a8">
    <w:name w:val="コメント内容 (文字)"/>
    <w:basedOn w:val="a6"/>
    <w:link w:val="a7"/>
    <w:uiPriority w:val="99"/>
    <w:semiHidden/>
    <w:rsid w:val="004B63E9"/>
    <w:rPr>
      <w:b/>
      <w:bCs/>
    </w:rPr>
  </w:style>
  <w:style w:type="paragraph" w:styleId="a9">
    <w:name w:val="Balloon Text"/>
    <w:basedOn w:val="a"/>
    <w:link w:val="aa"/>
    <w:uiPriority w:val="99"/>
    <w:semiHidden/>
    <w:unhideWhenUsed/>
    <w:rsid w:val="004B63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63E9"/>
    <w:rPr>
      <w:rFonts w:asciiTheme="majorHAnsi" w:eastAsiaTheme="majorEastAsia" w:hAnsiTheme="majorHAnsi" w:cstheme="majorBidi"/>
      <w:sz w:val="18"/>
      <w:szCs w:val="18"/>
    </w:rPr>
  </w:style>
  <w:style w:type="paragraph" w:styleId="ab">
    <w:name w:val="header"/>
    <w:basedOn w:val="a"/>
    <w:link w:val="ac"/>
    <w:uiPriority w:val="99"/>
    <w:unhideWhenUsed/>
    <w:rsid w:val="00A60DBC"/>
    <w:pPr>
      <w:tabs>
        <w:tab w:val="center" w:pos="4252"/>
        <w:tab w:val="right" w:pos="8504"/>
      </w:tabs>
      <w:snapToGrid w:val="0"/>
    </w:pPr>
  </w:style>
  <w:style w:type="character" w:customStyle="1" w:styleId="ac">
    <w:name w:val="ヘッダー (文字)"/>
    <w:basedOn w:val="a0"/>
    <w:link w:val="ab"/>
    <w:uiPriority w:val="99"/>
    <w:rsid w:val="00A60DBC"/>
  </w:style>
  <w:style w:type="paragraph" w:styleId="ad">
    <w:name w:val="footer"/>
    <w:basedOn w:val="a"/>
    <w:link w:val="ae"/>
    <w:uiPriority w:val="99"/>
    <w:unhideWhenUsed/>
    <w:rsid w:val="00A60DBC"/>
    <w:pPr>
      <w:tabs>
        <w:tab w:val="center" w:pos="4252"/>
        <w:tab w:val="right" w:pos="8504"/>
      </w:tabs>
      <w:snapToGrid w:val="0"/>
    </w:pPr>
  </w:style>
  <w:style w:type="character" w:customStyle="1" w:styleId="ae">
    <w:name w:val="フッター (文字)"/>
    <w:basedOn w:val="a0"/>
    <w:link w:val="ad"/>
    <w:uiPriority w:val="99"/>
    <w:rsid w:val="00A60DBC"/>
  </w:style>
  <w:style w:type="paragraph" w:styleId="af">
    <w:name w:val="Revision"/>
    <w:hidden/>
    <w:uiPriority w:val="99"/>
    <w:semiHidden/>
    <w:rsid w:val="008606D0"/>
  </w:style>
  <w:style w:type="table" w:styleId="af0">
    <w:name w:val="Table Grid"/>
    <w:basedOn w:val="a1"/>
    <w:uiPriority w:val="39"/>
    <w:rsid w:val="00A4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D225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ADF"/>
    <w:pPr>
      <w:ind w:leftChars="400" w:left="840"/>
    </w:pPr>
  </w:style>
  <w:style w:type="character" w:styleId="a4">
    <w:name w:val="annotation reference"/>
    <w:basedOn w:val="a0"/>
    <w:uiPriority w:val="99"/>
    <w:semiHidden/>
    <w:unhideWhenUsed/>
    <w:rsid w:val="004B63E9"/>
    <w:rPr>
      <w:sz w:val="18"/>
      <w:szCs w:val="18"/>
    </w:rPr>
  </w:style>
  <w:style w:type="paragraph" w:styleId="a5">
    <w:name w:val="annotation text"/>
    <w:basedOn w:val="a"/>
    <w:link w:val="a6"/>
    <w:uiPriority w:val="99"/>
    <w:semiHidden/>
    <w:unhideWhenUsed/>
    <w:rsid w:val="004B63E9"/>
    <w:pPr>
      <w:jc w:val="left"/>
    </w:pPr>
  </w:style>
  <w:style w:type="character" w:customStyle="1" w:styleId="a6">
    <w:name w:val="コメント文字列 (文字)"/>
    <w:basedOn w:val="a0"/>
    <w:link w:val="a5"/>
    <w:uiPriority w:val="99"/>
    <w:semiHidden/>
    <w:rsid w:val="004B63E9"/>
  </w:style>
  <w:style w:type="paragraph" w:styleId="a7">
    <w:name w:val="annotation subject"/>
    <w:basedOn w:val="a5"/>
    <w:next w:val="a5"/>
    <w:link w:val="a8"/>
    <w:uiPriority w:val="99"/>
    <w:semiHidden/>
    <w:unhideWhenUsed/>
    <w:rsid w:val="004B63E9"/>
    <w:rPr>
      <w:b/>
      <w:bCs/>
    </w:rPr>
  </w:style>
  <w:style w:type="character" w:customStyle="1" w:styleId="a8">
    <w:name w:val="コメント内容 (文字)"/>
    <w:basedOn w:val="a6"/>
    <w:link w:val="a7"/>
    <w:uiPriority w:val="99"/>
    <w:semiHidden/>
    <w:rsid w:val="004B63E9"/>
    <w:rPr>
      <w:b/>
      <w:bCs/>
    </w:rPr>
  </w:style>
  <w:style w:type="paragraph" w:styleId="a9">
    <w:name w:val="Balloon Text"/>
    <w:basedOn w:val="a"/>
    <w:link w:val="aa"/>
    <w:uiPriority w:val="99"/>
    <w:semiHidden/>
    <w:unhideWhenUsed/>
    <w:rsid w:val="004B63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63E9"/>
    <w:rPr>
      <w:rFonts w:asciiTheme="majorHAnsi" w:eastAsiaTheme="majorEastAsia" w:hAnsiTheme="majorHAnsi" w:cstheme="majorBidi"/>
      <w:sz w:val="18"/>
      <w:szCs w:val="18"/>
    </w:rPr>
  </w:style>
  <w:style w:type="paragraph" w:styleId="ab">
    <w:name w:val="header"/>
    <w:basedOn w:val="a"/>
    <w:link w:val="ac"/>
    <w:uiPriority w:val="99"/>
    <w:unhideWhenUsed/>
    <w:rsid w:val="00A60DBC"/>
    <w:pPr>
      <w:tabs>
        <w:tab w:val="center" w:pos="4252"/>
        <w:tab w:val="right" w:pos="8504"/>
      </w:tabs>
      <w:snapToGrid w:val="0"/>
    </w:pPr>
  </w:style>
  <w:style w:type="character" w:customStyle="1" w:styleId="ac">
    <w:name w:val="ヘッダー (文字)"/>
    <w:basedOn w:val="a0"/>
    <w:link w:val="ab"/>
    <w:uiPriority w:val="99"/>
    <w:rsid w:val="00A60DBC"/>
  </w:style>
  <w:style w:type="paragraph" w:styleId="ad">
    <w:name w:val="footer"/>
    <w:basedOn w:val="a"/>
    <w:link w:val="ae"/>
    <w:uiPriority w:val="99"/>
    <w:unhideWhenUsed/>
    <w:rsid w:val="00A60DBC"/>
    <w:pPr>
      <w:tabs>
        <w:tab w:val="center" w:pos="4252"/>
        <w:tab w:val="right" w:pos="8504"/>
      </w:tabs>
      <w:snapToGrid w:val="0"/>
    </w:pPr>
  </w:style>
  <w:style w:type="character" w:customStyle="1" w:styleId="ae">
    <w:name w:val="フッター (文字)"/>
    <w:basedOn w:val="a0"/>
    <w:link w:val="ad"/>
    <w:uiPriority w:val="99"/>
    <w:rsid w:val="00A60DBC"/>
  </w:style>
  <w:style w:type="paragraph" w:styleId="af">
    <w:name w:val="Revision"/>
    <w:hidden/>
    <w:uiPriority w:val="99"/>
    <w:semiHidden/>
    <w:rsid w:val="008606D0"/>
  </w:style>
  <w:style w:type="table" w:styleId="af0">
    <w:name w:val="Table Grid"/>
    <w:basedOn w:val="a1"/>
    <w:uiPriority w:val="39"/>
    <w:rsid w:val="00A4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D22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3979">
      <w:bodyDiv w:val="1"/>
      <w:marLeft w:val="0"/>
      <w:marRight w:val="0"/>
      <w:marTop w:val="0"/>
      <w:marBottom w:val="0"/>
      <w:divBdr>
        <w:top w:val="none" w:sz="0" w:space="0" w:color="auto"/>
        <w:left w:val="none" w:sz="0" w:space="0" w:color="auto"/>
        <w:bottom w:val="none" w:sz="0" w:space="0" w:color="auto"/>
        <w:right w:val="none" w:sz="0" w:space="0" w:color="auto"/>
      </w:divBdr>
    </w:div>
    <w:div w:id="1162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mori\Desktop\&#25480;&#26989;\&#23455;&#39443;&#12524;&#12509;&#12540;&#12488;&#12469;&#12531;&#12503;&#12523;.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mori\Desktop\&#25480;&#26989;\&#23455;&#39443;&#12524;&#12509;&#12540;&#12488;&#12469;&#12531;&#12503;&#125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図２： 水の体積に対する質量の依存性</a:t>
            </a:r>
          </a:p>
        </c:rich>
      </c:tx>
      <c:layout>
        <c:manualLayout>
          <c:xMode val="edge"/>
          <c:yMode val="edge"/>
          <c:x val="0.24121796767097106"/>
          <c:y val="0.89154228855721396"/>
        </c:manualLayout>
      </c:layout>
      <c:overlay val="0"/>
      <c:spPr>
        <a:noFill/>
        <a:ln>
          <a:noFill/>
        </a:ln>
        <a:effectLst/>
      </c:spPr>
    </c:title>
    <c:autoTitleDeleted val="0"/>
    <c:plotArea>
      <c:layout>
        <c:manualLayout>
          <c:layoutTarget val="inner"/>
          <c:xMode val="edge"/>
          <c:yMode val="edge"/>
          <c:x val="0.18091707672609469"/>
          <c:y val="0.11144278606965174"/>
          <c:w val="0.76397171985928491"/>
          <c:h val="0.5943153523719984"/>
        </c:manualLayout>
      </c:layout>
      <c:scatterChart>
        <c:scatterStyle val="lineMarker"/>
        <c:varyColors val="0"/>
        <c:ser>
          <c:idx val="0"/>
          <c:order val="0"/>
          <c:spPr>
            <a:ln w="19050" cap="rnd">
              <a:noFill/>
              <a:round/>
            </a:ln>
            <a:effectLst/>
          </c:spPr>
          <c:marker>
            <c:symbol val="squar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backward val="90"/>
            <c:dispRSqr val="1"/>
            <c:dispEq val="1"/>
            <c:trendlineLbl>
              <c:layout>
                <c:manualLayout>
                  <c:x val="-0.21542933304479975"/>
                  <c:y val="6.4458618134474621E-2"/>
                </c:manualLayout>
              </c:layout>
              <c:numFmt formatCode="General" sourceLinked="0"/>
              <c:spPr>
                <a:noFill/>
                <a:ln>
                  <a:noFill/>
                </a:ln>
                <a:effectLst/>
              </c:spPr>
              <c:txPr>
                <a:bodyPr rot="-17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rendlineLbl>
          </c:trendline>
          <c:errBars>
            <c:errDir val="y"/>
            <c:errBarType val="both"/>
            <c:errValType val="fixedVal"/>
            <c:noEndCap val="0"/>
            <c:val val="5.000000000000001E-2"/>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Sheet1!$C$3:$C$15</c:f>
              <c:numCache>
                <c:formatCode>General</c:formatCode>
                <c:ptCount val="13"/>
                <c:pt idx="0">
                  <c:v>382</c:v>
                </c:pt>
                <c:pt idx="1">
                  <c:v>331</c:v>
                </c:pt>
                <c:pt idx="2">
                  <c:v>275</c:v>
                </c:pt>
                <c:pt idx="3">
                  <c:v>241</c:v>
                </c:pt>
                <c:pt idx="4">
                  <c:v>181</c:v>
                </c:pt>
                <c:pt idx="5">
                  <c:v>153</c:v>
                </c:pt>
                <c:pt idx="6">
                  <c:v>104</c:v>
                </c:pt>
                <c:pt idx="7">
                  <c:v>382</c:v>
                </c:pt>
                <c:pt idx="8">
                  <c:v>351</c:v>
                </c:pt>
                <c:pt idx="9">
                  <c:v>309</c:v>
                </c:pt>
                <c:pt idx="10">
                  <c:v>241</c:v>
                </c:pt>
                <c:pt idx="11">
                  <c:v>199</c:v>
                </c:pt>
                <c:pt idx="12">
                  <c:v>88</c:v>
                </c:pt>
              </c:numCache>
            </c:numRef>
          </c:xVal>
          <c:yVal>
            <c:numRef>
              <c:f>Sheet1!$F$3:$F$15</c:f>
              <c:numCache>
                <c:formatCode>0.00</c:formatCode>
                <c:ptCount val="13"/>
                <c:pt idx="0">
                  <c:v>379.85</c:v>
                </c:pt>
                <c:pt idx="1">
                  <c:v>329.85</c:v>
                </c:pt>
                <c:pt idx="2">
                  <c:v>274.39999999999998</c:v>
                </c:pt>
                <c:pt idx="3">
                  <c:v>241</c:v>
                </c:pt>
                <c:pt idx="4">
                  <c:v>181.1</c:v>
                </c:pt>
                <c:pt idx="5">
                  <c:v>153.15</c:v>
                </c:pt>
                <c:pt idx="6">
                  <c:v>104.95</c:v>
                </c:pt>
                <c:pt idx="7">
                  <c:v>380.15</c:v>
                </c:pt>
                <c:pt idx="8">
                  <c:v>349.9</c:v>
                </c:pt>
                <c:pt idx="9">
                  <c:v>307.39999999999998</c:v>
                </c:pt>
                <c:pt idx="10">
                  <c:v>241.15</c:v>
                </c:pt>
                <c:pt idx="11">
                  <c:v>198.7</c:v>
                </c:pt>
                <c:pt idx="12">
                  <c:v>88.85</c:v>
                </c:pt>
              </c:numCache>
            </c:numRef>
          </c:yVal>
          <c:smooth val="0"/>
          <c:extLst xmlns:c16r2="http://schemas.microsoft.com/office/drawing/2015/06/chart">
            <c:ext xmlns:c16="http://schemas.microsoft.com/office/drawing/2014/chart" uri="{C3380CC4-5D6E-409C-BE32-E72D297353CC}">
              <c16:uniqueId val="{00000000-1784-45B6-A77E-3098BCA3A0B6}"/>
            </c:ext>
          </c:extLst>
        </c:ser>
        <c:dLbls>
          <c:showLegendKey val="0"/>
          <c:showVal val="0"/>
          <c:showCatName val="0"/>
          <c:showSerName val="0"/>
          <c:showPercent val="0"/>
          <c:showBubbleSize val="0"/>
        </c:dLbls>
        <c:axId val="292937088"/>
        <c:axId val="292943360"/>
      </c:scatterChart>
      <c:valAx>
        <c:axId val="292937088"/>
        <c:scaling>
          <c:orientation val="minMax"/>
          <c:max val="400"/>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水の体積 </a:t>
                </a:r>
                <a:r>
                  <a:rPr lang="en-US" altLang="ja-JP"/>
                  <a:t>/</a:t>
                </a:r>
                <a:r>
                  <a:rPr lang="en-US" altLang="ja-JP" baseline="0"/>
                  <a:t> mL</a:t>
                </a:r>
                <a:endParaRPr lang="en-US" altLang="ja-JP"/>
              </a:p>
            </c:rich>
          </c:tx>
          <c:layout/>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2943360"/>
        <c:crosses val="autoZero"/>
        <c:crossBetween val="midCat"/>
      </c:valAx>
      <c:valAx>
        <c:axId val="292943360"/>
        <c:scaling>
          <c:orientation val="minMax"/>
          <c:max val="400"/>
          <c:min val="0"/>
        </c:scaling>
        <c:delete val="0"/>
        <c:axPos val="l"/>
        <c:majorGridlines>
          <c:spPr>
            <a:ln w="9525" cap="flat" cmpd="sng" algn="ctr">
              <a:noFill/>
              <a:round/>
            </a:ln>
            <a:effectLst/>
          </c:spPr>
        </c:majorGridlines>
        <c:title>
          <c:tx>
            <c:rich>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ja-JP" altLang="en-US"/>
                  <a:t>水の質量</a:t>
                </a:r>
                <a:r>
                  <a:rPr lang="en-US" altLang="ja-JP" baseline="0"/>
                  <a:t> / g</a:t>
                </a:r>
                <a:endParaRPr lang="ja-JP" altLang="en-US"/>
              </a:p>
            </c:rich>
          </c:tx>
          <c:layout>
            <c:manualLayout>
              <c:xMode val="edge"/>
              <c:yMode val="edge"/>
              <c:x val="8.4029479215546446E-2"/>
              <c:y val="2.7925484337004543E-2"/>
            </c:manualLayout>
          </c:layout>
          <c:overlay val="0"/>
          <c:spPr>
            <a:noFill/>
            <a:ln>
              <a:noFill/>
            </a:ln>
            <a:effectLst/>
          </c:spPr>
        </c:title>
        <c:numFmt formatCode="#,##0_);[Red]\(#,##0\)" sourceLinked="0"/>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29370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図３： 水の体積に対する質量の依存性</a:t>
            </a:r>
            <a:r>
              <a:rPr lang="en-US" altLang="ja-JP" sz="1200"/>
              <a:t>(</a:t>
            </a:r>
            <a:r>
              <a:rPr lang="ja-JP" altLang="en-US" sz="1200"/>
              <a:t>エラーバー付き</a:t>
            </a:r>
            <a:r>
              <a:rPr lang="en-US" altLang="ja-JP" sz="1200"/>
              <a:t>)</a:t>
            </a:r>
            <a:endParaRPr lang="ja-JP" altLang="en-US" sz="1200"/>
          </a:p>
        </c:rich>
      </c:tx>
      <c:layout>
        <c:manualLayout>
          <c:xMode val="edge"/>
          <c:yMode val="edge"/>
          <c:x val="0.1837566409536574"/>
          <c:y val="0.84218117854001751"/>
        </c:manualLayout>
      </c:layout>
      <c:overlay val="0"/>
      <c:spPr>
        <a:noFill/>
        <a:ln>
          <a:noFill/>
        </a:ln>
        <a:effectLst/>
      </c:spPr>
    </c:title>
    <c:autoTitleDeleted val="0"/>
    <c:plotArea>
      <c:layout>
        <c:manualLayout>
          <c:layoutTarget val="inner"/>
          <c:xMode val="edge"/>
          <c:yMode val="edge"/>
          <c:x val="0.18091707672609469"/>
          <c:y val="0.11144278606965174"/>
          <c:w val="0.76397171985928491"/>
          <c:h val="0.5943153523719984"/>
        </c:manualLayout>
      </c:layout>
      <c:scatterChart>
        <c:scatterStyle val="lineMarker"/>
        <c:varyColors val="0"/>
        <c:ser>
          <c:idx val="0"/>
          <c:order val="0"/>
          <c:spPr>
            <a:ln w="19050" cap="rnd">
              <a:noFill/>
              <a:round/>
            </a:ln>
            <a:effectLst/>
          </c:spPr>
          <c:marker>
            <c:symbol val="none"/>
          </c:marker>
          <c:trendline>
            <c:spPr>
              <a:ln w="19050" cap="rnd">
                <a:solidFill>
                  <a:schemeClr val="accent1"/>
                </a:solidFill>
                <a:prstDash val="sysDot"/>
              </a:ln>
              <a:effectLst/>
            </c:spPr>
            <c:trendlineType val="linear"/>
            <c:backward val="100"/>
            <c:dispRSqr val="1"/>
            <c:dispEq val="1"/>
            <c:trendlineLbl>
              <c:layout>
                <c:manualLayout>
                  <c:x val="-0.17492695369002634"/>
                  <c:y val="3.279634900518702E-2"/>
                </c:manualLayout>
              </c:layout>
              <c:numFmt formatCode="General" sourceLinked="0"/>
              <c:spPr>
                <a:noFill/>
                <a:ln>
                  <a:noFill/>
                </a:ln>
                <a:effectLst/>
              </c:spPr>
              <c:txPr>
                <a:bodyPr rot="-168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rendlineLbl>
          </c:trendline>
          <c:errBars>
            <c:errDir val="y"/>
            <c:errBarType val="both"/>
            <c:errValType val="fixedVal"/>
            <c:noEndCap val="0"/>
            <c:val val="5.000000000000001E-2"/>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Sheet1!$C$3:$C$15</c:f>
              <c:numCache>
                <c:formatCode>General</c:formatCode>
                <c:ptCount val="13"/>
                <c:pt idx="0">
                  <c:v>382</c:v>
                </c:pt>
                <c:pt idx="1">
                  <c:v>331</c:v>
                </c:pt>
                <c:pt idx="2">
                  <c:v>275</c:v>
                </c:pt>
                <c:pt idx="3">
                  <c:v>241</c:v>
                </c:pt>
                <c:pt idx="4">
                  <c:v>181</c:v>
                </c:pt>
                <c:pt idx="5">
                  <c:v>153</c:v>
                </c:pt>
                <c:pt idx="6">
                  <c:v>104</c:v>
                </c:pt>
                <c:pt idx="7">
                  <c:v>382</c:v>
                </c:pt>
                <c:pt idx="8">
                  <c:v>351</c:v>
                </c:pt>
                <c:pt idx="9">
                  <c:v>309</c:v>
                </c:pt>
                <c:pt idx="10">
                  <c:v>241</c:v>
                </c:pt>
                <c:pt idx="11">
                  <c:v>199</c:v>
                </c:pt>
                <c:pt idx="12">
                  <c:v>88</c:v>
                </c:pt>
              </c:numCache>
            </c:numRef>
          </c:xVal>
          <c:yVal>
            <c:numRef>
              <c:f>Sheet1!$F$3:$F$15</c:f>
              <c:numCache>
                <c:formatCode>0.00</c:formatCode>
                <c:ptCount val="13"/>
                <c:pt idx="0">
                  <c:v>379.85</c:v>
                </c:pt>
                <c:pt idx="1">
                  <c:v>329.85</c:v>
                </c:pt>
                <c:pt idx="2">
                  <c:v>274.39999999999998</c:v>
                </c:pt>
                <c:pt idx="3">
                  <c:v>241</c:v>
                </c:pt>
                <c:pt idx="4">
                  <c:v>181.1</c:v>
                </c:pt>
                <c:pt idx="5">
                  <c:v>153.15</c:v>
                </c:pt>
                <c:pt idx="6">
                  <c:v>104.95</c:v>
                </c:pt>
                <c:pt idx="7">
                  <c:v>380.15</c:v>
                </c:pt>
                <c:pt idx="8">
                  <c:v>349.9</c:v>
                </c:pt>
                <c:pt idx="9">
                  <c:v>307.39999999999998</c:v>
                </c:pt>
                <c:pt idx="10">
                  <c:v>241.15</c:v>
                </c:pt>
                <c:pt idx="11">
                  <c:v>198.7</c:v>
                </c:pt>
                <c:pt idx="12">
                  <c:v>88.85</c:v>
                </c:pt>
              </c:numCache>
            </c:numRef>
          </c:yVal>
          <c:smooth val="0"/>
          <c:extLst xmlns:c16r2="http://schemas.microsoft.com/office/drawing/2015/06/chart">
            <c:ext xmlns:c16="http://schemas.microsoft.com/office/drawing/2014/chart" uri="{C3380CC4-5D6E-409C-BE32-E72D297353CC}">
              <c16:uniqueId val="{00000000-A7D0-4EC1-B702-C555E9C74638}"/>
            </c:ext>
          </c:extLst>
        </c:ser>
        <c:dLbls>
          <c:showLegendKey val="0"/>
          <c:showVal val="0"/>
          <c:showCatName val="0"/>
          <c:showSerName val="0"/>
          <c:showPercent val="0"/>
          <c:showBubbleSize val="0"/>
        </c:dLbls>
        <c:axId val="293902208"/>
        <c:axId val="293912576"/>
      </c:scatterChart>
      <c:valAx>
        <c:axId val="293902208"/>
        <c:scaling>
          <c:orientation val="minMax"/>
          <c:max val="400"/>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水の体積 </a:t>
                </a:r>
                <a:r>
                  <a:rPr lang="en-US" altLang="ja-JP"/>
                  <a:t>/</a:t>
                </a:r>
                <a:r>
                  <a:rPr lang="en-US" altLang="ja-JP" baseline="0"/>
                  <a:t> mL</a:t>
                </a:r>
                <a:endParaRPr lang="en-US" altLang="ja-JP"/>
              </a:p>
            </c:rich>
          </c:tx>
          <c:layout/>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3912576"/>
        <c:crosses val="autoZero"/>
        <c:crossBetween val="midCat"/>
      </c:valAx>
      <c:valAx>
        <c:axId val="293912576"/>
        <c:scaling>
          <c:orientation val="minMax"/>
          <c:min val="0"/>
        </c:scaling>
        <c:delete val="0"/>
        <c:axPos val="l"/>
        <c:majorGridlines>
          <c:spPr>
            <a:ln w="9525" cap="flat" cmpd="sng" algn="ctr">
              <a:noFill/>
              <a:round/>
            </a:ln>
            <a:effectLst/>
          </c:spPr>
        </c:majorGridlines>
        <c:title>
          <c:tx>
            <c:rich>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ja-JP" altLang="en-US"/>
                  <a:t>水の質量</a:t>
                </a:r>
                <a:r>
                  <a:rPr lang="en-US" altLang="ja-JP" baseline="0"/>
                  <a:t> / g</a:t>
                </a:r>
                <a:endParaRPr lang="ja-JP" altLang="en-US"/>
              </a:p>
            </c:rich>
          </c:tx>
          <c:layout>
            <c:manualLayout>
              <c:xMode val="edge"/>
              <c:yMode val="edge"/>
              <c:x val="8.4029479215546446E-2"/>
              <c:y val="2.7925484337004543E-2"/>
            </c:manualLayout>
          </c:layout>
          <c:overlay val="0"/>
          <c:spPr>
            <a:noFill/>
            <a:ln>
              <a:noFill/>
            </a:ln>
            <a:effectLst/>
          </c:spPr>
        </c:title>
        <c:numFmt formatCode="#,##0_);[Red]\(#,##0\)" sourceLinked="0"/>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39022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50C9-32A8-4F9F-8264-156DEEE2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桜美林学園</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森厚</dc:creator>
  <cp:lastModifiedBy>森 厚</cp:lastModifiedBy>
  <cp:revision>8</cp:revision>
  <dcterms:created xsi:type="dcterms:W3CDTF">2019-04-09T08:38:00Z</dcterms:created>
  <dcterms:modified xsi:type="dcterms:W3CDTF">2019-04-09T11:04:00Z</dcterms:modified>
</cp:coreProperties>
</file>